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36" w:rsidRDefault="008C2236" w:rsidP="00FC7833">
      <w:pPr>
        <w:rPr>
          <w:rFonts w:ascii="Arial" w:hAnsi="Arial" w:cs="Arial"/>
          <w:b/>
          <w:sz w:val="24"/>
          <w:szCs w:val="24"/>
          <w:u w:val="single"/>
        </w:rPr>
      </w:pPr>
    </w:p>
    <w:p w:rsidR="001A06E3" w:rsidRDefault="001A06E3" w:rsidP="008C22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EIXO III</w:t>
      </w:r>
    </w:p>
    <w:p w:rsidR="001A06E3" w:rsidRDefault="001A06E3" w:rsidP="008C2236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Editais, chamadas públicas, prêmios, aquisição de bens e serviços vinculados ao setor cultural.</w:t>
      </w:r>
    </w:p>
    <w:p w:rsidR="001A06E3" w:rsidRDefault="001A06E3" w:rsidP="008C2236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C7833">
        <w:rPr>
          <w:rFonts w:ascii="Arial" w:hAnsi="Arial" w:cs="Arial"/>
          <w:sz w:val="24"/>
          <w:szCs w:val="24"/>
        </w:rPr>
        <w:t>Nota Bene</w:t>
      </w:r>
      <w:r w:rsidR="00FC7833" w:rsidRPr="00FC783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Serão instrumentos destinados à </w:t>
      </w:r>
      <w:r w:rsidR="004F7A3E">
        <w:rPr>
          <w:rFonts w:ascii="Arial" w:hAnsi="Arial" w:cs="Arial"/>
          <w:b/>
          <w:sz w:val="24"/>
          <w:szCs w:val="24"/>
          <w:u w:val="single"/>
        </w:rPr>
        <w:t>manutenção</w:t>
      </w:r>
      <w:r w:rsidR="004F7A3E">
        <w:rPr>
          <w:rFonts w:ascii="Arial" w:hAnsi="Arial" w:cs="Arial"/>
          <w:sz w:val="24"/>
          <w:szCs w:val="24"/>
        </w:rPr>
        <w:t xml:space="preserve"> de: </w:t>
      </w:r>
      <w:r w:rsidR="004F7A3E" w:rsidRPr="004F7A3E">
        <w:rPr>
          <w:rFonts w:ascii="Arial" w:hAnsi="Arial" w:cs="Arial"/>
          <w:b/>
          <w:sz w:val="24"/>
          <w:szCs w:val="24"/>
        </w:rPr>
        <w:t>a)</w:t>
      </w:r>
      <w:r w:rsidR="004F7A3E">
        <w:rPr>
          <w:rFonts w:ascii="Arial" w:hAnsi="Arial" w:cs="Arial"/>
          <w:sz w:val="24"/>
          <w:szCs w:val="24"/>
        </w:rPr>
        <w:t xml:space="preserve"> agentes, espaços, de iniciativas, de cursos de produção, de desenvolvimento de atividades de economia </w:t>
      </w:r>
      <w:r w:rsidR="004F7A3E">
        <w:rPr>
          <w:rFonts w:ascii="Arial" w:hAnsi="Arial" w:cs="Arial"/>
          <w:b/>
          <w:sz w:val="24"/>
          <w:szCs w:val="24"/>
          <w:u w:val="single"/>
        </w:rPr>
        <w:t>criatividade</w:t>
      </w:r>
      <w:r w:rsidR="004F7A3E">
        <w:rPr>
          <w:rFonts w:ascii="Arial" w:hAnsi="Arial" w:cs="Arial"/>
          <w:b/>
          <w:sz w:val="24"/>
          <w:szCs w:val="24"/>
        </w:rPr>
        <w:t xml:space="preserve"> e </w:t>
      </w:r>
      <w:r w:rsidR="004F7A3E">
        <w:rPr>
          <w:rFonts w:ascii="Arial" w:hAnsi="Arial" w:cs="Arial"/>
          <w:b/>
          <w:sz w:val="24"/>
          <w:szCs w:val="24"/>
          <w:u w:val="single"/>
        </w:rPr>
        <w:t>solidária,</w:t>
      </w:r>
      <w:r w:rsidR="004F7A3E">
        <w:rPr>
          <w:rFonts w:ascii="Arial" w:hAnsi="Arial" w:cs="Arial"/>
          <w:sz w:val="24"/>
          <w:szCs w:val="24"/>
        </w:rPr>
        <w:t xml:space="preserve"> de produções de audiovisuais, de manifestações culturais;</w:t>
      </w:r>
    </w:p>
    <w:p w:rsidR="004F7A3E" w:rsidRDefault="004F7A3E" w:rsidP="008C2236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Serão instrumentos destinados à </w:t>
      </w:r>
      <w:r>
        <w:rPr>
          <w:rFonts w:ascii="Arial" w:hAnsi="Arial" w:cs="Arial"/>
          <w:b/>
          <w:sz w:val="24"/>
          <w:szCs w:val="24"/>
          <w:u w:val="single"/>
        </w:rPr>
        <w:t>realização</w:t>
      </w:r>
      <w:r>
        <w:rPr>
          <w:rFonts w:ascii="Arial" w:hAnsi="Arial" w:cs="Arial"/>
          <w:sz w:val="24"/>
          <w:szCs w:val="24"/>
        </w:rPr>
        <w:t xml:space="preserve"> de atividades artísticas e culturais que possam ser transmitidos pela </w:t>
      </w:r>
      <w:r>
        <w:rPr>
          <w:rFonts w:ascii="Arial" w:hAnsi="Arial" w:cs="Arial"/>
          <w:b/>
          <w:sz w:val="24"/>
          <w:szCs w:val="24"/>
          <w:u w:val="single"/>
        </w:rPr>
        <w:t>internet</w:t>
      </w:r>
      <w:r>
        <w:rPr>
          <w:rFonts w:ascii="Arial" w:hAnsi="Arial" w:cs="Arial"/>
          <w:sz w:val="24"/>
          <w:szCs w:val="24"/>
        </w:rPr>
        <w:t xml:space="preserve"> ou disponibilizados por meio de redes sociais ou outras plataformas digitais.</w:t>
      </w:r>
      <w:r w:rsidR="00484D28">
        <w:rPr>
          <w:rFonts w:ascii="Arial" w:hAnsi="Arial" w:cs="Arial"/>
          <w:sz w:val="24"/>
          <w:szCs w:val="24"/>
        </w:rPr>
        <w:t xml:space="preserve"> O município tem autonom</w:t>
      </w:r>
      <w:r w:rsidR="00737150">
        <w:rPr>
          <w:rFonts w:ascii="Arial" w:hAnsi="Arial" w:cs="Arial"/>
          <w:sz w:val="24"/>
          <w:szCs w:val="24"/>
        </w:rPr>
        <w:t xml:space="preserve">ia para </w:t>
      </w:r>
      <w:bookmarkStart w:id="0" w:name="_GoBack"/>
      <w:bookmarkEnd w:id="0"/>
      <w:r w:rsidR="00737150">
        <w:rPr>
          <w:rFonts w:ascii="Arial" w:hAnsi="Arial" w:cs="Arial"/>
          <w:sz w:val="24"/>
          <w:szCs w:val="24"/>
        </w:rPr>
        <w:t>definir regramentos próprios para a liberação dos recursos, das contrapartidas e da prestação de contas.</w:t>
      </w:r>
    </w:p>
    <w:p w:rsidR="004F7A3E" w:rsidRDefault="004F7A3E" w:rsidP="008C2236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A Prefeitura-DIMUC-GTAF, disponibilizou 30 % do valor, conforme critério determinado. Os valores ficaram estabelecidos entre R$2.500,00 a R$8.000,00. A “</w:t>
      </w:r>
      <w:r>
        <w:rPr>
          <w:rFonts w:ascii="Arial" w:hAnsi="Arial" w:cs="Arial"/>
          <w:b/>
          <w:sz w:val="24"/>
          <w:szCs w:val="24"/>
          <w:u w:val="single"/>
        </w:rPr>
        <w:t>contrapartida”</w:t>
      </w:r>
      <w:r>
        <w:rPr>
          <w:rFonts w:ascii="Arial" w:hAnsi="Arial" w:cs="Arial"/>
          <w:sz w:val="24"/>
          <w:szCs w:val="24"/>
        </w:rPr>
        <w:t xml:space="preserve"> deve ser economicamente mensurável, com a apresentação de uma </w:t>
      </w:r>
      <w:r w:rsidRPr="004F7A3E">
        <w:rPr>
          <w:rFonts w:ascii="Arial" w:hAnsi="Arial" w:cs="Arial"/>
          <w:b/>
          <w:sz w:val="24"/>
          <w:szCs w:val="24"/>
          <w:u w:val="single"/>
        </w:rPr>
        <w:t>proposta</w:t>
      </w:r>
      <w:r>
        <w:rPr>
          <w:rFonts w:ascii="Arial" w:hAnsi="Arial" w:cs="Arial"/>
          <w:sz w:val="24"/>
          <w:szCs w:val="24"/>
        </w:rPr>
        <w:t xml:space="preserve"> de atividade que permita </w:t>
      </w:r>
      <w:r w:rsidRPr="004F7A3E">
        <w:rPr>
          <w:rFonts w:ascii="Arial" w:hAnsi="Arial" w:cs="Arial"/>
          <w:b/>
          <w:sz w:val="24"/>
          <w:szCs w:val="24"/>
          <w:u w:val="single"/>
        </w:rPr>
        <w:t>aferir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o custo de sua realização tem alguma </w:t>
      </w:r>
      <w:r>
        <w:rPr>
          <w:rFonts w:ascii="Arial" w:hAnsi="Arial" w:cs="Arial"/>
          <w:b/>
          <w:sz w:val="24"/>
          <w:szCs w:val="24"/>
          <w:u w:val="single"/>
        </w:rPr>
        <w:t>proporcionalidade</w:t>
      </w:r>
      <w:r>
        <w:rPr>
          <w:rFonts w:ascii="Arial" w:hAnsi="Arial" w:cs="Arial"/>
          <w:sz w:val="24"/>
          <w:szCs w:val="24"/>
        </w:rPr>
        <w:t xml:space="preserve"> ao valor definido. Esses custos podem apresentar-se em </w:t>
      </w:r>
      <w:r>
        <w:rPr>
          <w:rFonts w:ascii="Arial" w:hAnsi="Arial" w:cs="Arial"/>
          <w:b/>
          <w:sz w:val="24"/>
          <w:szCs w:val="24"/>
          <w:u w:val="single"/>
        </w:rPr>
        <w:t>planilhas</w:t>
      </w:r>
      <w:r>
        <w:rPr>
          <w:rFonts w:ascii="Arial" w:hAnsi="Arial" w:cs="Arial"/>
          <w:sz w:val="24"/>
          <w:szCs w:val="24"/>
        </w:rPr>
        <w:t xml:space="preserve">¸ com </w:t>
      </w:r>
      <w:r w:rsidRPr="004F7A3E">
        <w:rPr>
          <w:rFonts w:ascii="Arial" w:hAnsi="Arial" w:cs="Arial"/>
          <w:b/>
          <w:sz w:val="24"/>
          <w:szCs w:val="24"/>
          <w:u w:val="single"/>
        </w:rPr>
        <w:t>estimativa</w:t>
      </w:r>
      <w:r w:rsidR="008C2236">
        <w:rPr>
          <w:rFonts w:ascii="Arial" w:hAnsi="Arial" w:cs="Arial"/>
          <w:sz w:val="24"/>
          <w:szCs w:val="24"/>
        </w:rPr>
        <w:t xml:space="preserve"> de </w:t>
      </w:r>
      <w:r w:rsidR="008C2236">
        <w:rPr>
          <w:rFonts w:ascii="Arial" w:hAnsi="Arial" w:cs="Arial"/>
          <w:b/>
          <w:sz w:val="24"/>
          <w:szCs w:val="24"/>
          <w:u w:val="single"/>
        </w:rPr>
        <w:t>remuneração</w:t>
      </w:r>
      <w:r w:rsidR="008C2236">
        <w:rPr>
          <w:rFonts w:ascii="Arial" w:hAnsi="Arial" w:cs="Arial"/>
          <w:sz w:val="24"/>
          <w:szCs w:val="24"/>
        </w:rPr>
        <w:t xml:space="preserve"> e </w:t>
      </w:r>
      <w:r w:rsidR="008C2236">
        <w:rPr>
          <w:rFonts w:ascii="Arial" w:hAnsi="Arial" w:cs="Arial"/>
          <w:b/>
          <w:sz w:val="24"/>
          <w:szCs w:val="24"/>
          <w:u w:val="single"/>
        </w:rPr>
        <w:t>insumos</w:t>
      </w:r>
      <w:r w:rsidR="008C2236">
        <w:rPr>
          <w:rFonts w:ascii="Arial" w:hAnsi="Arial" w:cs="Arial"/>
          <w:sz w:val="24"/>
          <w:szCs w:val="24"/>
        </w:rPr>
        <w:t xml:space="preserve"> para sua realização.</w:t>
      </w:r>
    </w:p>
    <w:p w:rsidR="008C2236" w:rsidRDefault="008C2236" w:rsidP="008C2236">
      <w:pPr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O GTAF</w:t>
      </w:r>
      <w:r w:rsidR="00FC7833">
        <w:rPr>
          <w:rFonts w:ascii="Arial" w:hAnsi="Arial" w:cs="Arial"/>
          <w:b/>
          <w:sz w:val="24"/>
          <w:szCs w:val="24"/>
        </w:rPr>
        <w:t xml:space="preserve"> AUXILIARÁ</w:t>
      </w:r>
      <w:r>
        <w:rPr>
          <w:rFonts w:ascii="Arial" w:hAnsi="Arial" w:cs="Arial"/>
          <w:b/>
          <w:sz w:val="24"/>
          <w:szCs w:val="24"/>
        </w:rPr>
        <w:t xml:space="preserve"> NO ACOMPANHAMENTO, SELEÇÃO, MONITORAMENTO E FISCALIZAÇÃO DOS RECURSOS QUE SERÃO DISTRIBUIDOS PELA LEI, NO MUNICÍPIO DE REGENTE FEIJÓ.</w:t>
      </w:r>
    </w:p>
    <w:p w:rsidR="008C2236" w:rsidRPr="008C2236" w:rsidRDefault="008C2236" w:rsidP="008C2236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FC7833"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z w:val="24"/>
          <w:szCs w:val="24"/>
        </w:rPr>
        <w:t xml:space="preserve">obra de </w:t>
      </w:r>
      <w:r w:rsidR="00FC7833">
        <w:rPr>
          <w:rFonts w:ascii="Arial" w:hAnsi="Arial" w:cs="Arial"/>
          <w:b/>
          <w:sz w:val="24"/>
          <w:szCs w:val="24"/>
          <w:u w:val="single"/>
        </w:rPr>
        <w:t>recursos</w:t>
      </w:r>
      <w:r>
        <w:rPr>
          <w:rFonts w:ascii="Arial" w:hAnsi="Arial" w:cs="Arial"/>
          <w:sz w:val="24"/>
          <w:szCs w:val="24"/>
        </w:rPr>
        <w:t xml:space="preserve"> pode </w:t>
      </w:r>
      <w:r>
        <w:rPr>
          <w:rFonts w:ascii="Arial" w:hAnsi="Arial" w:cs="Arial"/>
          <w:b/>
          <w:sz w:val="24"/>
          <w:szCs w:val="24"/>
          <w:u w:val="single"/>
        </w:rPr>
        <w:t>remanejar</w:t>
      </w:r>
      <w:r>
        <w:rPr>
          <w:rFonts w:ascii="Arial" w:hAnsi="Arial" w:cs="Arial"/>
          <w:sz w:val="24"/>
          <w:szCs w:val="24"/>
        </w:rPr>
        <w:t xml:space="preserve">, desde que o gestor, informe as mudanças operadas no </w:t>
      </w:r>
      <w:r>
        <w:rPr>
          <w:rFonts w:ascii="Arial" w:hAnsi="Arial" w:cs="Arial"/>
          <w:b/>
          <w:sz w:val="24"/>
          <w:szCs w:val="24"/>
          <w:u w:val="single"/>
        </w:rPr>
        <w:t xml:space="preserve">PLANO DE AÇÃO </w:t>
      </w:r>
      <w:r>
        <w:rPr>
          <w:rFonts w:ascii="Arial" w:hAnsi="Arial" w:cs="Arial"/>
          <w:sz w:val="24"/>
          <w:szCs w:val="24"/>
        </w:rPr>
        <w:t xml:space="preserve">no Relatório Final de Gestão a ser feito pelo município. </w:t>
      </w:r>
    </w:p>
    <w:p w:rsidR="001E3FE4" w:rsidRPr="008C2236" w:rsidRDefault="00FC7833" w:rsidP="00FC7833">
      <w:pPr>
        <w:rPr>
          <w:rFonts w:ascii="Arial" w:hAnsi="Arial" w:cs="Arial"/>
          <w:sz w:val="24"/>
          <w:szCs w:val="24"/>
        </w:rPr>
      </w:pPr>
      <w:r w:rsidRPr="00FC7833">
        <w:rPr>
          <w:rFonts w:ascii="Arial" w:hAnsi="Arial" w:cs="Arial"/>
          <w:sz w:val="24"/>
          <w:szCs w:val="24"/>
        </w:rPr>
        <w:t xml:space="preserve">         </w:t>
      </w:r>
      <w:r w:rsidR="006030A0" w:rsidRPr="00D344EA">
        <w:rPr>
          <w:rFonts w:ascii="Arial" w:hAnsi="Arial" w:cs="Arial"/>
          <w:b/>
          <w:sz w:val="24"/>
          <w:szCs w:val="24"/>
          <w:u w:val="single"/>
        </w:rPr>
        <w:t>Edital de Chamamento Público N°01/2020. Eixo III- Chamadas, Editais, Prêmios, Aquisição de Bens e Serviços Culturais, etc..</w:t>
      </w:r>
    </w:p>
    <w:p w:rsidR="00EB0DED" w:rsidRPr="00D344EA" w:rsidRDefault="003F4095" w:rsidP="008C22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030A0" w:rsidRPr="00D344EA">
        <w:rPr>
          <w:rFonts w:ascii="Arial" w:hAnsi="Arial" w:cs="Arial"/>
          <w:b/>
          <w:sz w:val="24"/>
          <w:szCs w:val="24"/>
        </w:rPr>
        <w:t xml:space="preserve"> </w:t>
      </w:r>
      <w:r w:rsidR="008C2236">
        <w:rPr>
          <w:rFonts w:ascii="Arial" w:hAnsi="Arial" w:cs="Arial"/>
          <w:b/>
          <w:sz w:val="24"/>
          <w:szCs w:val="24"/>
        </w:rPr>
        <w:t xml:space="preserve">        </w:t>
      </w:r>
      <w:r w:rsidR="006030A0" w:rsidRPr="00D344EA">
        <w:rPr>
          <w:rFonts w:ascii="Arial" w:hAnsi="Arial" w:cs="Arial"/>
          <w:b/>
          <w:sz w:val="24"/>
          <w:szCs w:val="24"/>
        </w:rPr>
        <w:t>EM ATENDIMENTO AO ART 02°, INCISO III, DA LEI N°14.017 DE 20 DE JUNHO DE 2020(LEI ALDIR BLANC), AÇOES EMERGENCIAIS DESTINADAS AO SETOR CULTURAL, PROMULGADA PELO GOVERNO FEDERAL, FAZ SABER AO SETOR CULTURAL E O TORNA PÚBLICO</w:t>
      </w:r>
      <w:r w:rsidR="0076011B" w:rsidRPr="00D344EA">
        <w:rPr>
          <w:rFonts w:ascii="Arial" w:hAnsi="Arial" w:cs="Arial"/>
          <w:b/>
          <w:sz w:val="24"/>
          <w:szCs w:val="24"/>
        </w:rPr>
        <w:t xml:space="preserve"> O PRESENTE CHAMAMENTO PAR</w:t>
      </w:r>
      <w:r>
        <w:rPr>
          <w:rFonts w:ascii="Arial" w:hAnsi="Arial" w:cs="Arial"/>
          <w:b/>
          <w:sz w:val="24"/>
          <w:szCs w:val="24"/>
        </w:rPr>
        <w:t>A SELEÇÃO E PREMI</w:t>
      </w:r>
      <w:r w:rsidR="0076011B" w:rsidRPr="00D344EA">
        <w:rPr>
          <w:rFonts w:ascii="Arial" w:hAnsi="Arial" w:cs="Arial"/>
          <w:b/>
          <w:sz w:val="24"/>
          <w:szCs w:val="24"/>
        </w:rPr>
        <w:t xml:space="preserve">AÇÃO DE AGENTES CULTURAIS, APOIO E MANUTENÇÃO DE AÇOES CULTURAIS, </w:t>
      </w:r>
      <w:r w:rsidR="0076011B" w:rsidRPr="00D344EA">
        <w:rPr>
          <w:rFonts w:ascii="Arial" w:hAnsi="Arial" w:cs="Arial"/>
          <w:b/>
          <w:sz w:val="24"/>
          <w:szCs w:val="24"/>
        </w:rPr>
        <w:lastRenderedPageBreak/>
        <w:t>INCE</w:t>
      </w:r>
      <w:r>
        <w:rPr>
          <w:rFonts w:ascii="Arial" w:hAnsi="Arial" w:cs="Arial"/>
          <w:b/>
          <w:sz w:val="24"/>
          <w:szCs w:val="24"/>
        </w:rPr>
        <w:t>N</w:t>
      </w:r>
      <w:r w:rsidR="0076011B" w:rsidRPr="00D344EA">
        <w:rPr>
          <w:rFonts w:ascii="Arial" w:hAnsi="Arial" w:cs="Arial"/>
          <w:b/>
          <w:sz w:val="24"/>
          <w:szCs w:val="24"/>
        </w:rPr>
        <w:t>TIVO A FESTIVAIS, INCE</w:t>
      </w:r>
      <w:r>
        <w:rPr>
          <w:rFonts w:ascii="Arial" w:hAnsi="Arial" w:cs="Arial"/>
          <w:b/>
          <w:sz w:val="24"/>
          <w:szCs w:val="24"/>
        </w:rPr>
        <w:t>N</w:t>
      </w:r>
      <w:r w:rsidR="0076011B" w:rsidRPr="00D344EA">
        <w:rPr>
          <w:rFonts w:ascii="Arial" w:hAnsi="Arial" w:cs="Arial"/>
          <w:b/>
          <w:sz w:val="24"/>
          <w:szCs w:val="24"/>
        </w:rPr>
        <w:t>TIVOS A FESTAS E ENCONTROS POPULARES, AQUISIÇÃO DE BENS E SERVIÇOS, TENDO EM VISTA SUA REVELANTE CONTRIBUIÇÃO AO DESENVOLVIMENTO ARTÍSTICO OU CULTURAL DO MUNICÍPIO DE REGENTE FEIJÓ, MUI ESPECIALMENTE EM ATENDIMENTO AO DISPO</w:t>
      </w:r>
      <w:r w:rsidR="00EB0DED" w:rsidRPr="00D344EA">
        <w:rPr>
          <w:rFonts w:ascii="Arial" w:hAnsi="Arial" w:cs="Arial"/>
          <w:b/>
          <w:sz w:val="24"/>
          <w:szCs w:val="24"/>
        </w:rPr>
        <w:t>STO NA LEI ALDIR BLANC, DE EMERGÊNCIA AO SETOR CULTURAL.</w:t>
      </w:r>
    </w:p>
    <w:p w:rsidR="00EB0DED" w:rsidRPr="00D344EA" w:rsidRDefault="00EB0DED" w:rsidP="003F4095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</w:rPr>
        <w:t xml:space="preserve">       </w:t>
      </w:r>
    </w:p>
    <w:p w:rsidR="00D67B3C" w:rsidRPr="00D344EA" w:rsidRDefault="00EB0DED" w:rsidP="003F40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</w:rPr>
        <w:t xml:space="preserve">    </w:t>
      </w:r>
      <w:r w:rsidR="003F4095">
        <w:rPr>
          <w:rFonts w:ascii="Arial" w:hAnsi="Arial" w:cs="Arial"/>
          <w:b/>
          <w:sz w:val="24"/>
          <w:szCs w:val="24"/>
        </w:rPr>
        <w:t xml:space="preserve">    </w:t>
      </w:r>
      <w:r w:rsidRPr="00D344EA">
        <w:rPr>
          <w:rFonts w:ascii="Arial" w:hAnsi="Arial" w:cs="Arial"/>
          <w:b/>
          <w:sz w:val="24"/>
          <w:szCs w:val="24"/>
        </w:rPr>
        <w:t xml:space="preserve"> </w:t>
      </w:r>
      <w:r w:rsidRPr="00D344EA">
        <w:rPr>
          <w:rFonts w:ascii="Arial" w:hAnsi="Arial" w:cs="Arial"/>
          <w:sz w:val="24"/>
          <w:szCs w:val="24"/>
        </w:rPr>
        <w:t xml:space="preserve">A Lei Federal, N°14.017, de 20 de junho de 2020, dispõe sobre ações de emergência destinadas ao setor cultural a serem adotadas durante o estado de calamidade pública que assola o país, reconhecida pelo Decreto Legislativo Federal N°06, de 20 de março de 2020 e nas condições e exigências estabelecidas neste </w:t>
      </w:r>
      <w:r w:rsidR="00D67B3C" w:rsidRPr="00D344EA">
        <w:rPr>
          <w:rFonts w:ascii="Arial" w:hAnsi="Arial" w:cs="Arial"/>
          <w:sz w:val="24"/>
          <w:szCs w:val="24"/>
        </w:rPr>
        <w:t xml:space="preserve">Edital. </w:t>
      </w:r>
    </w:p>
    <w:p w:rsidR="006030A0" w:rsidRPr="00D344EA" w:rsidRDefault="00D67B3C" w:rsidP="00D344EA">
      <w:p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Pessoa Física</w:t>
      </w:r>
      <w:r w:rsidRPr="00D344EA">
        <w:rPr>
          <w:rFonts w:ascii="Arial" w:hAnsi="Arial" w:cs="Arial"/>
          <w:sz w:val="24"/>
          <w:szCs w:val="24"/>
          <w:u w:val="single"/>
        </w:rPr>
        <w:t>:</w:t>
      </w:r>
      <w:r w:rsidRPr="00D344EA">
        <w:rPr>
          <w:rFonts w:ascii="Arial" w:hAnsi="Arial" w:cs="Arial"/>
          <w:sz w:val="24"/>
          <w:szCs w:val="24"/>
        </w:rPr>
        <w:t xml:space="preserve"> Artistas, artesãos, produtores, diretores, técnicos, educadores, pesquisadores e desenvolvedores de t</w:t>
      </w:r>
      <w:r w:rsidR="003F4095">
        <w:rPr>
          <w:rFonts w:ascii="Arial" w:hAnsi="Arial" w:cs="Arial"/>
          <w:sz w:val="24"/>
          <w:szCs w:val="24"/>
        </w:rPr>
        <w:t>ecnologias para artes e cultura, etc...</w:t>
      </w:r>
    </w:p>
    <w:p w:rsidR="00D344EA" w:rsidRPr="00D344EA" w:rsidRDefault="00D67B3C" w:rsidP="00D344EA">
      <w:p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 xml:space="preserve">Pessoa </w:t>
      </w:r>
      <w:r w:rsidR="00737150" w:rsidRPr="00D344EA">
        <w:rPr>
          <w:rFonts w:ascii="Arial" w:hAnsi="Arial" w:cs="Arial"/>
          <w:b/>
          <w:sz w:val="24"/>
          <w:szCs w:val="24"/>
          <w:u w:val="single"/>
        </w:rPr>
        <w:t>Jurí</w:t>
      </w:r>
      <w:r w:rsidR="00737150">
        <w:rPr>
          <w:rFonts w:ascii="Arial" w:hAnsi="Arial" w:cs="Arial"/>
          <w:b/>
          <w:sz w:val="24"/>
          <w:szCs w:val="24"/>
          <w:u w:val="single"/>
        </w:rPr>
        <w:t>di</w:t>
      </w:r>
      <w:r w:rsidR="00737150" w:rsidRPr="00D344EA">
        <w:rPr>
          <w:rFonts w:ascii="Arial" w:hAnsi="Arial" w:cs="Arial"/>
          <w:b/>
          <w:sz w:val="24"/>
          <w:szCs w:val="24"/>
          <w:u w:val="single"/>
        </w:rPr>
        <w:t>ca</w:t>
      </w:r>
      <w:r w:rsidRPr="00D344EA">
        <w:rPr>
          <w:rFonts w:ascii="Arial" w:hAnsi="Arial" w:cs="Arial"/>
          <w:b/>
          <w:sz w:val="24"/>
          <w:szCs w:val="24"/>
          <w:u w:val="single"/>
        </w:rPr>
        <w:t>:</w:t>
      </w:r>
      <w:r w:rsidRPr="00D344EA">
        <w:rPr>
          <w:rFonts w:ascii="Arial" w:hAnsi="Arial" w:cs="Arial"/>
          <w:sz w:val="24"/>
          <w:szCs w:val="24"/>
        </w:rPr>
        <w:t xml:space="preserve"> Espaços artísticos, pontos de cultura</w:t>
      </w:r>
      <w:r w:rsidR="008569C4" w:rsidRPr="00D344EA">
        <w:rPr>
          <w:rFonts w:ascii="Arial" w:hAnsi="Arial" w:cs="Arial"/>
          <w:sz w:val="24"/>
          <w:szCs w:val="24"/>
        </w:rPr>
        <w:t>, empresas produtoras, distribuidora, cooperativas associ</w:t>
      </w:r>
      <w:r w:rsidR="003F4095">
        <w:rPr>
          <w:rFonts w:ascii="Arial" w:hAnsi="Arial" w:cs="Arial"/>
          <w:sz w:val="24"/>
          <w:szCs w:val="24"/>
        </w:rPr>
        <w:t>ações e instituições de cultura, etc...</w:t>
      </w:r>
    </w:p>
    <w:p w:rsidR="008B7676" w:rsidRPr="00D344EA" w:rsidRDefault="008B7676" w:rsidP="00D344EA">
      <w:pPr>
        <w:jc w:val="both"/>
        <w:rPr>
          <w:rFonts w:ascii="Arial" w:hAnsi="Arial" w:cs="Arial"/>
          <w:sz w:val="24"/>
          <w:szCs w:val="24"/>
        </w:rPr>
      </w:pPr>
    </w:p>
    <w:p w:rsidR="00B7712C" w:rsidRPr="00D344EA" w:rsidRDefault="00B7712C" w:rsidP="00D34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DO OBJETO</w:t>
      </w:r>
    </w:p>
    <w:p w:rsidR="00B7712C" w:rsidRPr="00D344EA" w:rsidRDefault="00B7712C" w:rsidP="00D344EA">
      <w:p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Constitui o objeto do Presente Edital, a seleção e premiação por:</w:t>
      </w:r>
    </w:p>
    <w:p w:rsidR="00B7712C" w:rsidRPr="00D344EA" w:rsidRDefault="00B7712C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Nome da Ação</w:t>
      </w:r>
      <w:r w:rsidRPr="00D344EA">
        <w:rPr>
          <w:rFonts w:ascii="Arial" w:hAnsi="Arial" w:cs="Arial"/>
          <w:sz w:val="24"/>
          <w:szCs w:val="24"/>
        </w:rPr>
        <w:t>: Dança-Produção de Espetáculo</w:t>
      </w:r>
    </w:p>
    <w:p w:rsidR="00CA34EB" w:rsidRPr="003F4095" w:rsidRDefault="00D2064D" w:rsidP="00D344E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Produção e ci</w:t>
      </w:r>
      <w:r w:rsidR="003F4095">
        <w:rPr>
          <w:rFonts w:ascii="Arial" w:hAnsi="Arial" w:cs="Arial"/>
          <w:sz w:val="24"/>
          <w:szCs w:val="24"/>
        </w:rPr>
        <w:t>rculação de espetáculo de dança</w:t>
      </w:r>
      <w:r w:rsidR="00CA34EB" w:rsidRPr="00D344EA">
        <w:rPr>
          <w:rFonts w:ascii="Arial" w:hAnsi="Arial" w:cs="Arial"/>
          <w:sz w:val="24"/>
          <w:szCs w:val="24"/>
        </w:rPr>
        <w:t>–(</w:t>
      </w:r>
      <w:r w:rsidR="003F4095">
        <w:rPr>
          <w:rFonts w:ascii="Arial" w:hAnsi="Arial" w:cs="Arial"/>
          <w:sz w:val="24"/>
          <w:szCs w:val="24"/>
        </w:rPr>
        <w:t xml:space="preserve">observar </w:t>
      </w:r>
      <w:r w:rsidRPr="00D344EA">
        <w:rPr>
          <w:rFonts w:ascii="Arial" w:hAnsi="Arial" w:cs="Arial"/>
          <w:sz w:val="24"/>
          <w:szCs w:val="24"/>
        </w:rPr>
        <w:t>até 03 propostas</w:t>
      </w:r>
      <w:r w:rsidR="00CA34EB" w:rsidRPr="00D344EA">
        <w:rPr>
          <w:rFonts w:ascii="Arial" w:hAnsi="Arial" w:cs="Arial"/>
          <w:sz w:val="24"/>
          <w:szCs w:val="24"/>
        </w:rPr>
        <w:t>,</w:t>
      </w:r>
      <w:r w:rsidRPr="00D344EA">
        <w:rPr>
          <w:rFonts w:ascii="Arial" w:hAnsi="Arial" w:cs="Arial"/>
          <w:sz w:val="24"/>
          <w:szCs w:val="24"/>
        </w:rPr>
        <w:t xml:space="preserve"> </w:t>
      </w:r>
      <w:r w:rsidR="003F4095">
        <w:rPr>
          <w:rFonts w:ascii="Arial" w:hAnsi="Arial" w:cs="Arial"/>
          <w:sz w:val="24"/>
          <w:szCs w:val="24"/>
        </w:rPr>
        <w:t xml:space="preserve">podendo ser </w:t>
      </w:r>
      <w:r w:rsidR="00CA34EB" w:rsidRPr="00D344EA">
        <w:rPr>
          <w:rFonts w:ascii="Arial" w:hAnsi="Arial" w:cs="Arial"/>
          <w:sz w:val="24"/>
          <w:szCs w:val="24"/>
        </w:rPr>
        <w:t xml:space="preserve">processo online – produção </w:t>
      </w:r>
      <w:r w:rsidR="008B7676" w:rsidRPr="00D344EA">
        <w:rPr>
          <w:rFonts w:ascii="Arial" w:hAnsi="Arial" w:cs="Arial"/>
          <w:sz w:val="24"/>
          <w:szCs w:val="24"/>
        </w:rPr>
        <w:t>e estreia</w:t>
      </w:r>
      <w:r w:rsidR="00CA34EB" w:rsidRPr="00D344EA">
        <w:rPr>
          <w:rFonts w:ascii="Arial" w:hAnsi="Arial" w:cs="Arial"/>
          <w:sz w:val="24"/>
          <w:szCs w:val="24"/>
        </w:rPr>
        <w:t>)</w:t>
      </w:r>
      <w:r w:rsidR="003F4095">
        <w:rPr>
          <w:rFonts w:ascii="Arial" w:hAnsi="Arial" w:cs="Arial"/>
          <w:sz w:val="24"/>
          <w:szCs w:val="24"/>
        </w:rPr>
        <w:t>. A contra partida, poderá ser d</w:t>
      </w:r>
      <w:r w:rsidR="00CA34EB" w:rsidRPr="003F4095">
        <w:rPr>
          <w:rFonts w:ascii="Arial" w:hAnsi="Arial" w:cs="Arial"/>
          <w:sz w:val="24"/>
          <w:szCs w:val="24"/>
        </w:rPr>
        <w:t>urante ou após o período de pandemia, estabelecendo o limite de 01 proposta por proponente.</w:t>
      </w:r>
    </w:p>
    <w:p w:rsidR="008B7676" w:rsidRDefault="00D80B55" w:rsidP="00D344E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4359">
        <w:rPr>
          <w:rFonts w:ascii="Arial" w:hAnsi="Arial" w:cs="Arial"/>
          <w:sz w:val="24"/>
          <w:szCs w:val="24"/>
        </w:rPr>
        <w:t>O valor do investimento neste Edital</w:t>
      </w:r>
      <w:proofErr w:type="gramStart"/>
      <w:r w:rsidRPr="00E24359">
        <w:rPr>
          <w:rFonts w:ascii="Arial" w:hAnsi="Arial" w:cs="Arial"/>
          <w:sz w:val="24"/>
          <w:szCs w:val="24"/>
        </w:rPr>
        <w:t>, será</w:t>
      </w:r>
      <w:proofErr w:type="gramEnd"/>
      <w:r w:rsidRPr="00E24359">
        <w:rPr>
          <w:rFonts w:ascii="Arial" w:hAnsi="Arial" w:cs="Arial"/>
          <w:sz w:val="24"/>
          <w:szCs w:val="24"/>
        </w:rPr>
        <w:t xml:space="preserve"> de R$3.500,00 sendo que até 5% desse valor poderá ser destinado para as despesas e possíveis transmissões de </w:t>
      </w:r>
      <w:proofErr w:type="spellStart"/>
      <w:r w:rsidRPr="00E24359">
        <w:rPr>
          <w:rFonts w:ascii="Arial" w:hAnsi="Arial" w:cs="Arial"/>
          <w:b/>
          <w:sz w:val="24"/>
          <w:szCs w:val="24"/>
          <w:u w:val="single"/>
        </w:rPr>
        <w:t>lives</w:t>
      </w:r>
      <w:proofErr w:type="spellEnd"/>
      <w:r w:rsidRPr="00E24359">
        <w:rPr>
          <w:rFonts w:ascii="Arial" w:hAnsi="Arial" w:cs="Arial"/>
          <w:b/>
          <w:sz w:val="24"/>
          <w:szCs w:val="24"/>
          <w:u w:val="single"/>
        </w:rPr>
        <w:t>.</w:t>
      </w:r>
    </w:p>
    <w:p w:rsidR="00E24359" w:rsidRDefault="00E24359" w:rsidP="00E2435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24359" w:rsidRPr="00E24359" w:rsidRDefault="00E24359" w:rsidP="00E24359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80B55" w:rsidRPr="00D344EA" w:rsidRDefault="00D80B55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Nome da Ação</w:t>
      </w:r>
      <w:r w:rsidRPr="00D344EA">
        <w:rPr>
          <w:rFonts w:ascii="Arial" w:hAnsi="Arial" w:cs="Arial"/>
          <w:sz w:val="24"/>
          <w:szCs w:val="24"/>
        </w:rPr>
        <w:t>: Show Musical – Produção Espetáculo.</w:t>
      </w:r>
    </w:p>
    <w:p w:rsidR="00D80B55" w:rsidRPr="00D344EA" w:rsidRDefault="00C7120F" w:rsidP="00D344E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Descrição da Ação</w:t>
      </w:r>
      <w:r w:rsidRPr="00D344EA">
        <w:rPr>
          <w:rFonts w:ascii="Arial" w:hAnsi="Arial" w:cs="Arial"/>
          <w:sz w:val="24"/>
          <w:szCs w:val="24"/>
        </w:rPr>
        <w:t xml:space="preserve">; Produção e circulação de espetáculo ou shows </w:t>
      </w:r>
      <w:proofErr w:type="gramStart"/>
      <w:r w:rsidRPr="00D344EA">
        <w:rPr>
          <w:rFonts w:ascii="Arial" w:hAnsi="Arial" w:cs="Arial"/>
          <w:b/>
          <w:sz w:val="24"/>
          <w:szCs w:val="24"/>
          <w:u w:val="single"/>
        </w:rPr>
        <w:t>musicais</w:t>
      </w:r>
      <w:r w:rsidRPr="00D344EA">
        <w:rPr>
          <w:rFonts w:ascii="Arial" w:hAnsi="Arial" w:cs="Arial"/>
          <w:sz w:val="24"/>
          <w:szCs w:val="24"/>
        </w:rPr>
        <w:t>(</w:t>
      </w:r>
      <w:proofErr w:type="gramEnd"/>
      <w:r w:rsidRPr="00D344EA">
        <w:rPr>
          <w:rFonts w:ascii="Arial" w:hAnsi="Arial" w:cs="Arial"/>
          <w:sz w:val="24"/>
          <w:szCs w:val="24"/>
        </w:rPr>
        <w:t xml:space="preserve"> presenciais ou online).</w:t>
      </w:r>
    </w:p>
    <w:p w:rsidR="00C7120F" w:rsidRPr="00D344EA" w:rsidRDefault="00C7120F" w:rsidP="00D344EA">
      <w:pPr>
        <w:ind w:left="720"/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lastRenderedPageBreak/>
        <w:t>O valor do investimento desse Edital</w:t>
      </w:r>
      <w:proofErr w:type="gramStart"/>
      <w:r w:rsidRPr="00D344EA">
        <w:rPr>
          <w:rFonts w:ascii="Arial" w:hAnsi="Arial" w:cs="Arial"/>
          <w:sz w:val="24"/>
          <w:szCs w:val="24"/>
        </w:rPr>
        <w:t>, será</w:t>
      </w:r>
      <w:proofErr w:type="gramEnd"/>
      <w:r w:rsidRPr="00D344EA">
        <w:rPr>
          <w:rFonts w:ascii="Arial" w:hAnsi="Arial" w:cs="Arial"/>
          <w:sz w:val="24"/>
          <w:szCs w:val="24"/>
        </w:rPr>
        <w:t xml:space="preserve"> de R$2.548,28 para cada projeto, ficando definido até 02 propostas. O valor de até 5% do mesmo</w:t>
      </w:r>
      <w:proofErr w:type="gramStart"/>
      <w:r w:rsidRPr="00D344EA">
        <w:rPr>
          <w:rFonts w:ascii="Arial" w:hAnsi="Arial" w:cs="Arial"/>
          <w:sz w:val="24"/>
          <w:szCs w:val="24"/>
        </w:rPr>
        <w:t>, poderá</w:t>
      </w:r>
      <w:proofErr w:type="gramEnd"/>
      <w:r w:rsidRPr="00D344EA">
        <w:rPr>
          <w:rFonts w:ascii="Arial" w:hAnsi="Arial" w:cs="Arial"/>
          <w:sz w:val="24"/>
          <w:szCs w:val="24"/>
        </w:rPr>
        <w:t xml:space="preserve"> ser destinado para as despesas e estrutura das transmissões de </w:t>
      </w:r>
      <w:proofErr w:type="spellStart"/>
      <w:r w:rsidRPr="00D344EA">
        <w:rPr>
          <w:rFonts w:ascii="Arial" w:hAnsi="Arial" w:cs="Arial"/>
          <w:sz w:val="24"/>
          <w:szCs w:val="24"/>
        </w:rPr>
        <w:t>lives</w:t>
      </w:r>
      <w:proofErr w:type="spellEnd"/>
      <w:r w:rsidRPr="00D344EA">
        <w:rPr>
          <w:rFonts w:ascii="Arial" w:hAnsi="Arial" w:cs="Arial"/>
          <w:sz w:val="24"/>
          <w:szCs w:val="24"/>
        </w:rPr>
        <w:t>.</w:t>
      </w:r>
    </w:p>
    <w:p w:rsidR="008B7676" w:rsidRPr="00D344EA" w:rsidRDefault="008B7676" w:rsidP="00D344E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7120F" w:rsidRPr="00D344EA" w:rsidRDefault="00C7120F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Nome da Ação</w:t>
      </w:r>
      <w:r w:rsidR="00F15177" w:rsidRPr="00D344EA">
        <w:rPr>
          <w:rFonts w:ascii="Arial" w:hAnsi="Arial" w:cs="Arial"/>
          <w:b/>
          <w:sz w:val="24"/>
          <w:szCs w:val="24"/>
          <w:u w:val="single"/>
        </w:rPr>
        <w:t>:</w:t>
      </w:r>
      <w:r w:rsidR="00F15177" w:rsidRPr="00D344EA">
        <w:rPr>
          <w:rFonts w:ascii="Arial" w:hAnsi="Arial" w:cs="Arial"/>
          <w:sz w:val="24"/>
          <w:szCs w:val="24"/>
        </w:rPr>
        <w:t xml:space="preserve"> Teatro</w:t>
      </w:r>
      <w:r w:rsidR="00183598" w:rsidRPr="00D344EA">
        <w:rPr>
          <w:rFonts w:ascii="Arial" w:hAnsi="Arial" w:cs="Arial"/>
          <w:sz w:val="24"/>
          <w:szCs w:val="24"/>
        </w:rPr>
        <w:t>.</w:t>
      </w:r>
    </w:p>
    <w:p w:rsidR="00F15177" w:rsidRPr="00D344EA" w:rsidRDefault="00F15177" w:rsidP="00D344E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Descrição da Ação;</w:t>
      </w:r>
      <w:r w:rsidRPr="00D344EA">
        <w:rPr>
          <w:rFonts w:ascii="Arial" w:hAnsi="Arial" w:cs="Arial"/>
          <w:sz w:val="24"/>
          <w:szCs w:val="24"/>
        </w:rPr>
        <w:t xml:space="preserve"> Produção e circulação de espetáculos de teatro online,/ ou presencial, com estreia durante até</w:t>
      </w:r>
      <w:r w:rsidR="003F4095">
        <w:rPr>
          <w:rFonts w:ascii="Arial" w:hAnsi="Arial" w:cs="Arial"/>
          <w:sz w:val="24"/>
          <w:szCs w:val="24"/>
        </w:rPr>
        <w:t>, ou</w:t>
      </w:r>
      <w:r w:rsidRPr="00D344EA">
        <w:rPr>
          <w:rFonts w:ascii="Arial" w:hAnsi="Arial" w:cs="Arial"/>
          <w:sz w:val="24"/>
          <w:szCs w:val="24"/>
        </w:rPr>
        <w:t xml:space="preserve"> pós-pandemia.</w:t>
      </w:r>
    </w:p>
    <w:p w:rsidR="00F15177" w:rsidRPr="00D344EA" w:rsidRDefault="00F15177" w:rsidP="00D344E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O valor do investimento neste Edital será de R$3.000,00 cada, e que poderão ser selecionados 02 projetos, sendo que</w:t>
      </w:r>
      <w:r w:rsidR="003F4095">
        <w:rPr>
          <w:rFonts w:ascii="Arial" w:hAnsi="Arial" w:cs="Arial"/>
          <w:sz w:val="24"/>
          <w:szCs w:val="24"/>
        </w:rPr>
        <w:t xml:space="preserve"> até 5% do valor a ser recebido </w:t>
      </w:r>
      <w:r w:rsidRPr="00D344EA">
        <w:rPr>
          <w:rFonts w:ascii="Arial" w:hAnsi="Arial" w:cs="Arial"/>
          <w:sz w:val="24"/>
          <w:szCs w:val="24"/>
        </w:rPr>
        <w:t>poderá ser destinado para as despesas e possíveis transmissões.</w:t>
      </w:r>
    </w:p>
    <w:p w:rsidR="008B7676" w:rsidRPr="00D344EA" w:rsidRDefault="008B7676" w:rsidP="00D344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B7676" w:rsidRPr="00D344EA" w:rsidRDefault="008B7676" w:rsidP="00D344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15177" w:rsidRPr="00D344EA" w:rsidRDefault="00F15177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Nome da Ação:</w:t>
      </w:r>
      <w:r w:rsidRPr="00D344EA">
        <w:rPr>
          <w:rFonts w:ascii="Arial" w:hAnsi="Arial" w:cs="Arial"/>
          <w:sz w:val="24"/>
          <w:szCs w:val="24"/>
        </w:rPr>
        <w:t xml:space="preserve"> Festival de Música;</w:t>
      </w:r>
      <w:r w:rsidR="009310DE" w:rsidRPr="00D344EA">
        <w:rPr>
          <w:rFonts w:ascii="Arial" w:hAnsi="Arial" w:cs="Arial"/>
          <w:sz w:val="24"/>
          <w:szCs w:val="24"/>
        </w:rPr>
        <w:t xml:space="preserve"> Produção de Espetáculo</w:t>
      </w:r>
      <w:r w:rsidR="00183598" w:rsidRPr="00D344EA">
        <w:rPr>
          <w:rFonts w:ascii="Arial" w:hAnsi="Arial" w:cs="Arial"/>
          <w:sz w:val="24"/>
          <w:szCs w:val="24"/>
        </w:rPr>
        <w:t>.</w:t>
      </w:r>
    </w:p>
    <w:p w:rsidR="009310DE" w:rsidRPr="00D344EA" w:rsidRDefault="009310DE" w:rsidP="00D344E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Descrição da Ação:</w:t>
      </w:r>
      <w:r w:rsidR="008B7676" w:rsidRPr="00D344EA">
        <w:rPr>
          <w:rFonts w:ascii="Arial" w:hAnsi="Arial" w:cs="Arial"/>
          <w:sz w:val="24"/>
          <w:szCs w:val="24"/>
        </w:rPr>
        <w:t xml:space="preserve"> Produção de festival de </w:t>
      </w:r>
      <w:proofErr w:type="gramStart"/>
      <w:r w:rsidR="008B7676" w:rsidRPr="00D344EA">
        <w:rPr>
          <w:rFonts w:ascii="Arial" w:hAnsi="Arial" w:cs="Arial"/>
          <w:sz w:val="24"/>
          <w:szCs w:val="24"/>
        </w:rPr>
        <w:t>música(</w:t>
      </w:r>
      <w:proofErr w:type="gramEnd"/>
      <w:r w:rsidR="008B7676" w:rsidRPr="00D34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095">
        <w:rPr>
          <w:rFonts w:ascii="Arial" w:hAnsi="Arial" w:cs="Arial"/>
          <w:sz w:val="24"/>
          <w:szCs w:val="24"/>
        </w:rPr>
        <w:t>Ex</w:t>
      </w:r>
      <w:proofErr w:type="spellEnd"/>
      <w:r w:rsidR="003F4095">
        <w:rPr>
          <w:rFonts w:ascii="Arial" w:hAnsi="Arial" w:cs="Arial"/>
          <w:sz w:val="24"/>
          <w:szCs w:val="24"/>
        </w:rPr>
        <w:t xml:space="preserve">: </w:t>
      </w:r>
      <w:r w:rsidR="008B7676" w:rsidRPr="00D344EA">
        <w:rPr>
          <w:rFonts w:ascii="Arial" w:hAnsi="Arial" w:cs="Arial"/>
          <w:sz w:val="24"/>
          <w:szCs w:val="24"/>
        </w:rPr>
        <w:t>A mais bela voz estudanti</w:t>
      </w:r>
      <w:r w:rsidR="003F4095">
        <w:rPr>
          <w:rFonts w:ascii="Arial" w:hAnsi="Arial" w:cs="Arial"/>
          <w:sz w:val="24"/>
          <w:szCs w:val="24"/>
        </w:rPr>
        <w:t>l/ A</w:t>
      </w:r>
      <w:r w:rsidR="008B7676" w:rsidRPr="00D344EA">
        <w:rPr>
          <w:rFonts w:ascii="Arial" w:hAnsi="Arial" w:cs="Arial"/>
          <w:sz w:val="24"/>
          <w:szCs w:val="24"/>
        </w:rPr>
        <w:t xml:space="preserve"> mais bela voz gospel – p</w:t>
      </w:r>
      <w:r w:rsidR="003F4095">
        <w:rPr>
          <w:rFonts w:ascii="Arial" w:hAnsi="Arial" w:cs="Arial"/>
          <w:sz w:val="24"/>
          <w:szCs w:val="24"/>
        </w:rPr>
        <w:t xml:space="preserve">odendo ser online ou presencial, </w:t>
      </w:r>
      <w:r w:rsidR="008B7676" w:rsidRPr="00D344EA">
        <w:rPr>
          <w:rFonts w:ascii="Arial" w:hAnsi="Arial" w:cs="Arial"/>
          <w:sz w:val="24"/>
          <w:szCs w:val="24"/>
        </w:rPr>
        <w:t xml:space="preserve"> respeitando os protocolos da saúde.</w:t>
      </w:r>
    </w:p>
    <w:p w:rsidR="008B7676" w:rsidRDefault="008B7676" w:rsidP="00D344EA">
      <w:pPr>
        <w:ind w:left="720"/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O valor de investimento neste Edital</w:t>
      </w:r>
      <w:proofErr w:type="gramStart"/>
      <w:r w:rsidR="003F4095">
        <w:rPr>
          <w:rFonts w:ascii="Arial" w:hAnsi="Arial" w:cs="Arial"/>
          <w:sz w:val="24"/>
          <w:szCs w:val="24"/>
        </w:rPr>
        <w:t>, será</w:t>
      </w:r>
      <w:proofErr w:type="gramEnd"/>
      <w:r w:rsidR="003F4095">
        <w:rPr>
          <w:rFonts w:ascii="Arial" w:hAnsi="Arial" w:cs="Arial"/>
          <w:sz w:val="24"/>
          <w:szCs w:val="24"/>
        </w:rPr>
        <w:t xml:space="preserve"> de </w:t>
      </w:r>
      <w:r w:rsidRPr="00D344EA">
        <w:rPr>
          <w:rFonts w:ascii="Arial" w:hAnsi="Arial" w:cs="Arial"/>
          <w:sz w:val="24"/>
          <w:szCs w:val="24"/>
        </w:rPr>
        <w:t>R$5.000,00 e a exemplo dos demais editais publicados, destinar-se á 5% do mesmo para as despesas necessárias.</w:t>
      </w:r>
    </w:p>
    <w:p w:rsidR="00E24359" w:rsidRPr="00D344EA" w:rsidRDefault="00E24359" w:rsidP="00D344E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B7676" w:rsidRPr="00D344EA" w:rsidRDefault="008B7676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Nome da Ação:</w:t>
      </w:r>
      <w:r w:rsidRPr="00D344EA">
        <w:rPr>
          <w:rFonts w:ascii="Arial" w:hAnsi="Arial" w:cs="Arial"/>
          <w:sz w:val="24"/>
          <w:szCs w:val="24"/>
        </w:rPr>
        <w:t xml:space="preserve"> Cultura Popular/ e </w:t>
      </w:r>
      <w:r w:rsidR="003F4095" w:rsidRPr="00D344EA">
        <w:rPr>
          <w:rFonts w:ascii="Arial" w:hAnsi="Arial" w:cs="Arial"/>
          <w:sz w:val="24"/>
          <w:szCs w:val="24"/>
        </w:rPr>
        <w:t>outros (</w:t>
      </w:r>
      <w:r w:rsidRPr="00D344EA">
        <w:rPr>
          <w:rFonts w:ascii="Arial" w:hAnsi="Arial" w:cs="Arial"/>
          <w:sz w:val="24"/>
          <w:szCs w:val="24"/>
        </w:rPr>
        <w:t>as)</w:t>
      </w:r>
      <w:r w:rsidR="00183598" w:rsidRPr="00D344EA">
        <w:rPr>
          <w:rFonts w:ascii="Arial" w:hAnsi="Arial" w:cs="Arial"/>
          <w:sz w:val="24"/>
          <w:szCs w:val="24"/>
        </w:rPr>
        <w:t>.</w:t>
      </w:r>
    </w:p>
    <w:p w:rsidR="00E427FD" w:rsidRPr="00D344EA" w:rsidRDefault="00E427FD" w:rsidP="00D344E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Descrição da Ação:</w:t>
      </w:r>
      <w:r w:rsidRPr="00D344EA">
        <w:rPr>
          <w:rFonts w:ascii="Arial" w:hAnsi="Arial" w:cs="Arial"/>
          <w:sz w:val="24"/>
          <w:szCs w:val="24"/>
        </w:rPr>
        <w:t xml:space="preserve"> Produção e seleção de até 02 projetos para </w:t>
      </w:r>
      <w:r w:rsidRPr="00D344EA">
        <w:rPr>
          <w:rFonts w:ascii="Arial" w:hAnsi="Arial" w:cs="Arial"/>
          <w:b/>
          <w:i/>
          <w:sz w:val="24"/>
          <w:szCs w:val="24"/>
        </w:rPr>
        <w:t>fomento</w:t>
      </w:r>
      <w:r w:rsidRPr="00D344EA">
        <w:rPr>
          <w:rFonts w:ascii="Arial" w:hAnsi="Arial" w:cs="Arial"/>
          <w:sz w:val="24"/>
          <w:szCs w:val="24"/>
        </w:rPr>
        <w:t xml:space="preserve"> de grupos musicais carnavalescos visando ações referentes à promoção ou divulgação do mesmo, </w:t>
      </w:r>
      <w:r w:rsidR="003F4095">
        <w:rPr>
          <w:rFonts w:ascii="Arial" w:hAnsi="Arial" w:cs="Arial"/>
          <w:sz w:val="24"/>
          <w:szCs w:val="24"/>
        </w:rPr>
        <w:t xml:space="preserve">simular </w:t>
      </w:r>
      <w:r w:rsidRPr="00D344EA">
        <w:rPr>
          <w:rFonts w:ascii="Arial" w:hAnsi="Arial" w:cs="Arial"/>
          <w:sz w:val="24"/>
          <w:szCs w:val="24"/>
        </w:rPr>
        <w:t>que acontece anualmente</w:t>
      </w:r>
      <w:r w:rsidR="003F4095">
        <w:rPr>
          <w:rFonts w:ascii="Arial" w:hAnsi="Arial" w:cs="Arial"/>
          <w:sz w:val="24"/>
          <w:szCs w:val="24"/>
        </w:rPr>
        <w:t>,</w:t>
      </w:r>
      <w:r w:rsidRPr="00D344EA">
        <w:rPr>
          <w:rFonts w:ascii="Arial" w:hAnsi="Arial" w:cs="Arial"/>
          <w:sz w:val="24"/>
          <w:szCs w:val="24"/>
        </w:rPr>
        <w:t xml:space="preserve"> </w:t>
      </w:r>
      <w:r w:rsidR="003F4095">
        <w:rPr>
          <w:rFonts w:ascii="Arial" w:hAnsi="Arial" w:cs="Arial"/>
          <w:sz w:val="24"/>
          <w:szCs w:val="24"/>
        </w:rPr>
        <w:t xml:space="preserve">cujo </w:t>
      </w:r>
      <w:r w:rsidRPr="00D344EA">
        <w:rPr>
          <w:rFonts w:ascii="Arial" w:hAnsi="Arial" w:cs="Arial"/>
          <w:sz w:val="24"/>
          <w:szCs w:val="24"/>
        </w:rPr>
        <w:t xml:space="preserve">subsídio </w:t>
      </w:r>
      <w:r w:rsidR="003F4095">
        <w:rPr>
          <w:rFonts w:ascii="Arial" w:hAnsi="Arial" w:cs="Arial"/>
          <w:sz w:val="24"/>
          <w:szCs w:val="24"/>
        </w:rPr>
        <w:t>e da Prefeitura.</w:t>
      </w:r>
    </w:p>
    <w:p w:rsidR="00E427FD" w:rsidRPr="00D344EA" w:rsidRDefault="00E427FD" w:rsidP="00D344EA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27FD" w:rsidRPr="00D344EA" w:rsidRDefault="00E427FD" w:rsidP="00D344E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 xml:space="preserve">O valor do investimento neste Edital fica estabelecido em R$8.000,00, sendo que 5% do valor </w:t>
      </w:r>
      <w:proofErr w:type="gramStart"/>
      <w:r w:rsidRPr="00D344EA">
        <w:rPr>
          <w:rFonts w:ascii="Arial" w:hAnsi="Arial" w:cs="Arial"/>
          <w:sz w:val="24"/>
          <w:szCs w:val="24"/>
        </w:rPr>
        <w:t>poderá ser</w:t>
      </w:r>
      <w:proofErr w:type="gramEnd"/>
      <w:r w:rsidRPr="00D344EA">
        <w:rPr>
          <w:rFonts w:ascii="Arial" w:hAnsi="Arial" w:cs="Arial"/>
          <w:sz w:val="24"/>
          <w:szCs w:val="24"/>
        </w:rPr>
        <w:t xml:space="preserve"> destinado para as despesas, </w:t>
      </w:r>
      <w:r w:rsidR="003F4095">
        <w:rPr>
          <w:rFonts w:ascii="Arial" w:hAnsi="Arial" w:cs="Arial"/>
          <w:sz w:val="24"/>
          <w:szCs w:val="24"/>
        </w:rPr>
        <w:t xml:space="preserve">assim como, </w:t>
      </w:r>
      <w:r w:rsidRPr="00D344EA">
        <w:rPr>
          <w:rFonts w:ascii="Arial" w:hAnsi="Arial" w:cs="Arial"/>
          <w:sz w:val="24"/>
          <w:szCs w:val="24"/>
        </w:rPr>
        <w:t xml:space="preserve">na sua estrutura e transmissão </w:t>
      </w:r>
      <w:proofErr w:type="spellStart"/>
      <w:r w:rsidRPr="00D344EA">
        <w:rPr>
          <w:rFonts w:ascii="Arial" w:hAnsi="Arial" w:cs="Arial"/>
          <w:sz w:val="24"/>
          <w:szCs w:val="24"/>
        </w:rPr>
        <w:t>lives</w:t>
      </w:r>
      <w:proofErr w:type="spellEnd"/>
      <w:r w:rsidRPr="00D344EA">
        <w:rPr>
          <w:rFonts w:ascii="Arial" w:hAnsi="Arial" w:cs="Arial"/>
          <w:sz w:val="24"/>
          <w:szCs w:val="24"/>
        </w:rPr>
        <w:t>.</w:t>
      </w:r>
    </w:p>
    <w:p w:rsidR="00183598" w:rsidRPr="00D344EA" w:rsidRDefault="00183598" w:rsidP="00D344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427FD" w:rsidRPr="00D344EA" w:rsidRDefault="00E427FD" w:rsidP="00D344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427FD" w:rsidRPr="00D344EA" w:rsidRDefault="00E427FD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Nome da Ação:</w:t>
      </w:r>
      <w:r w:rsidRPr="00D344EA">
        <w:rPr>
          <w:rFonts w:ascii="Arial" w:hAnsi="Arial" w:cs="Arial"/>
          <w:sz w:val="24"/>
          <w:szCs w:val="24"/>
        </w:rPr>
        <w:t xml:space="preserve"> Produção de Artes Visuais – Artes plásticas/ou fotografias</w:t>
      </w:r>
      <w:r w:rsidR="00183598" w:rsidRPr="00D344EA">
        <w:rPr>
          <w:rFonts w:ascii="Arial" w:hAnsi="Arial" w:cs="Arial"/>
          <w:sz w:val="24"/>
          <w:szCs w:val="24"/>
        </w:rPr>
        <w:t>.</w:t>
      </w:r>
    </w:p>
    <w:p w:rsidR="00183598" w:rsidRPr="00D344EA" w:rsidRDefault="00183598" w:rsidP="00D344E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lastRenderedPageBreak/>
        <w:t>Descrição da Ação</w:t>
      </w:r>
      <w:r w:rsidRPr="00D344EA">
        <w:rPr>
          <w:rFonts w:ascii="Arial" w:hAnsi="Arial" w:cs="Arial"/>
          <w:sz w:val="24"/>
          <w:szCs w:val="24"/>
        </w:rPr>
        <w:t xml:space="preserve">: Produção e seleção de até 02 projetos, realização de </w:t>
      </w:r>
      <w:proofErr w:type="gramStart"/>
      <w:r w:rsidRPr="00D344EA">
        <w:rPr>
          <w:rFonts w:ascii="Arial" w:hAnsi="Arial" w:cs="Arial"/>
          <w:sz w:val="24"/>
          <w:szCs w:val="24"/>
        </w:rPr>
        <w:t>pinturas(</w:t>
      </w:r>
      <w:proofErr w:type="gramEnd"/>
      <w:r w:rsidRPr="00D344EA">
        <w:rPr>
          <w:rFonts w:ascii="Arial" w:hAnsi="Arial" w:cs="Arial"/>
          <w:sz w:val="24"/>
          <w:szCs w:val="24"/>
        </w:rPr>
        <w:t>em tela(s) com diferentes t</w:t>
      </w:r>
      <w:r w:rsidR="003F4095">
        <w:rPr>
          <w:rFonts w:ascii="Arial" w:hAnsi="Arial" w:cs="Arial"/>
          <w:sz w:val="24"/>
          <w:szCs w:val="24"/>
        </w:rPr>
        <w:t>écnicas /ou matérias divers</w:t>
      </w:r>
      <w:r w:rsidR="00E00064">
        <w:rPr>
          <w:rFonts w:ascii="Arial" w:hAnsi="Arial" w:cs="Arial"/>
          <w:sz w:val="24"/>
          <w:szCs w:val="24"/>
        </w:rPr>
        <w:t xml:space="preserve">os, </w:t>
      </w:r>
      <w:r w:rsidRPr="00D344EA">
        <w:rPr>
          <w:rFonts w:ascii="Arial" w:hAnsi="Arial" w:cs="Arial"/>
          <w:sz w:val="24"/>
          <w:szCs w:val="24"/>
        </w:rPr>
        <w:t>ou até fotografias diferenciada</w:t>
      </w:r>
      <w:r w:rsidR="00E00064">
        <w:rPr>
          <w:rFonts w:ascii="Arial" w:hAnsi="Arial" w:cs="Arial"/>
          <w:sz w:val="24"/>
          <w:szCs w:val="24"/>
        </w:rPr>
        <w:t>s contando a história da cidade em diferentes períodos.</w:t>
      </w:r>
    </w:p>
    <w:p w:rsidR="00183598" w:rsidRPr="00D344EA" w:rsidRDefault="00EB6E30" w:rsidP="00D344EA">
      <w:p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 xml:space="preserve">        </w:t>
      </w:r>
      <w:r w:rsidR="007D70A7" w:rsidRPr="00D344EA">
        <w:rPr>
          <w:rFonts w:ascii="Arial" w:hAnsi="Arial" w:cs="Arial"/>
          <w:sz w:val="24"/>
          <w:szCs w:val="24"/>
        </w:rPr>
        <w:t xml:space="preserve">    </w:t>
      </w:r>
      <w:r w:rsidRPr="00D344EA">
        <w:rPr>
          <w:rFonts w:ascii="Arial" w:hAnsi="Arial" w:cs="Arial"/>
          <w:sz w:val="24"/>
          <w:szCs w:val="24"/>
        </w:rPr>
        <w:t xml:space="preserve">   </w:t>
      </w:r>
      <w:r w:rsidR="00183598" w:rsidRPr="00D344EA">
        <w:rPr>
          <w:rFonts w:ascii="Arial" w:hAnsi="Arial" w:cs="Arial"/>
          <w:sz w:val="24"/>
          <w:szCs w:val="24"/>
        </w:rPr>
        <w:t>O valor do investimento neste Edital será de R$4.000,00, sendo que 5% do aludi</w:t>
      </w:r>
      <w:r w:rsidR="00E00064">
        <w:rPr>
          <w:rFonts w:ascii="Arial" w:hAnsi="Arial" w:cs="Arial"/>
          <w:sz w:val="24"/>
          <w:szCs w:val="24"/>
        </w:rPr>
        <w:t>do valor, poderá ser destinado à</w:t>
      </w:r>
      <w:r w:rsidR="00183598" w:rsidRPr="00D344EA">
        <w:rPr>
          <w:rFonts w:ascii="Arial" w:hAnsi="Arial" w:cs="Arial"/>
          <w:sz w:val="24"/>
          <w:szCs w:val="24"/>
        </w:rPr>
        <w:t>s despesas de uma forma geral e até para a contratação de comissão de seleção.</w:t>
      </w:r>
    </w:p>
    <w:p w:rsidR="007D70A7" w:rsidRPr="00D344EA" w:rsidRDefault="007D70A7" w:rsidP="00D344EA">
      <w:pPr>
        <w:jc w:val="both"/>
        <w:rPr>
          <w:rFonts w:ascii="Arial" w:hAnsi="Arial" w:cs="Arial"/>
          <w:sz w:val="24"/>
          <w:szCs w:val="24"/>
        </w:rPr>
      </w:pPr>
    </w:p>
    <w:p w:rsidR="00183598" w:rsidRPr="00D344EA" w:rsidRDefault="00183598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Nome da Ação:</w:t>
      </w:r>
      <w:r w:rsidRPr="00D344EA">
        <w:rPr>
          <w:rFonts w:ascii="Arial" w:hAnsi="Arial" w:cs="Arial"/>
          <w:sz w:val="24"/>
          <w:szCs w:val="24"/>
        </w:rPr>
        <w:t xml:space="preserve"> Aquisição de Bens e Serviços.</w:t>
      </w:r>
    </w:p>
    <w:p w:rsidR="00EB6E30" w:rsidRPr="00D344EA" w:rsidRDefault="00183598" w:rsidP="00D344E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Descrição da Ação:</w:t>
      </w:r>
      <w:r w:rsidR="00FF703B" w:rsidRPr="00D344EA">
        <w:rPr>
          <w:rFonts w:ascii="Arial" w:hAnsi="Arial" w:cs="Arial"/>
          <w:sz w:val="24"/>
          <w:szCs w:val="24"/>
        </w:rPr>
        <w:t xml:space="preserve"> Seleção</w:t>
      </w:r>
      <w:r w:rsidR="00EB6E30" w:rsidRPr="00D344EA">
        <w:rPr>
          <w:rFonts w:ascii="Arial" w:hAnsi="Arial" w:cs="Arial"/>
          <w:sz w:val="24"/>
          <w:szCs w:val="24"/>
        </w:rPr>
        <w:t xml:space="preserve"> de até 02 projetos para aquisição de bens e serviços culturais, visando especificamente </w:t>
      </w:r>
      <w:proofErr w:type="gramStart"/>
      <w:r w:rsidR="00EB6E30" w:rsidRPr="00D344EA">
        <w:rPr>
          <w:rFonts w:ascii="Arial" w:hAnsi="Arial" w:cs="Arial"/>
          <w:sz w:val="24"/>
          <w:szCs w:val="24"/>
        </w:rPr>
        <w:t>a</w:t>
      </w:r>
      <w:proofErr w:type="gramEnd"/>
      <w:r w:rsidR="00EB6E30" w:rsidRPr="00D344EA">
        <w:rPr>
          <w:rFonts w:ascii="Arial" w:hAnsi="Arial" w:cs="Arial"/>
          <w:sz w:val="24"/>
          <w:szCs w:val="24"/>
        </w:rPr>
        <w:t xml:space="preserve"> contribuição do fazer artístico e c</w:t>
      </w:r>
      <w:r w:rsidR="00E00064">
        <w:rPr>
          <w:rFonts w:ascii="Arial" w:hAnsi="Arial" w:cs="Arial"/>
          <w:sz w:val="24"/>
          <w:szCs w:val="24"/>
        </w:rPr>
        <w:t>ultural, bem como, que incorporem/ou transmite</w:t>
      </w:r>
      <w:r w:rsidR="00EB6E30" w:rsidRPr="00D344EA">
        <w:rPr>
          <w:rFonts w:ascii="Arial" w:hAnsi="Arial" w:cs="Arial"/>
          <w:sz w:val="24"/>
          <w:szCs w:val="24"/>
        </w:rPr>
        <w:t>m expressões verdadeiramente culturais</w:t>
      </w:r>
      <w:r w:rsidR="00E00064">
        <w:rPr>
          <w:rFonts w:ascii="Arial" w:hAnsi="Arial" w:cs="Arial"/>
          <w:sz w:val="24"/>
          <w:szCs w:val="24"/>
        </w:rPr>
        <w:t>,</w:t>
      </w:r>
      <w:r w:rsidR="00EB6E30" w:rsidRPr="00D344EA">
        <w:rPr>
          <w:rFonts w:ascii="Arial" w:hAnsi="Arial" w:cs="Arial"/>
          <w:sz w:val="24"/>
          <w:szCs w:val="24"/>
        </w:rPr>
        <w:t xml:space="preserve"> podendo observar-se até o valor comercial que possivelmente possa ter.</w:t>
      </w:r>
    </w:p>
    <w:p w:rsidR="00E00064" w:rsidRDefault="007D70A7" w:rsidP="00D344EA">
      <w:p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 xml:space="preserve">           </w:t>
      </w:r>
      <w:r w:rsidR="00EB6E30" w:rsidRPr="00D344EA">
        <w:rPr>
          <w:rFonts w:ascii="Arial" w:hAnsi="Arial" w:cs="Arial"/>
          <w:sz w:val="24"/>
          <w:szCs w:val="24"/>
        </w:rPr>
        <w:t>O valor de in</w:t>
      </w:r>
      <w:r w:rsidR="00E00064">
        <w:rPr>
          <w:rFonts w:ascii="Arial" w:hAnsi="Arial" w:cs="Arial"/>
          <w:sz w:val="24"/>
          <w:szCs w:val="24"/>
        </w:rPr>
        <w:t>vestimento neste Edital será de</w:t>
      </w:r>
      <w:r w:rsidR="00EB6E30" w:rsidRPr="00D344EA">
        <w:rPr>
          <w:rFonts w:ascii="Arial" w:hAnsi="Arial" w:cs="Arial"/>
          <w:sz w:val="24"/>
          <w:szCs w:val="24"/>
        </w:rPr>
        <w:t xml:space="preserve"> </w:t>
      </w:r>
      <w:r w:rsidR="00EB6E30" w:rsidRPr="00E00064">
        <w:rPr>
          <w:rFonts w:ascii="Arial" w:hAnsi="Arial" w:cs="Arial"/>
          <w:b/>
          <w:sz w:val="24"/>
          <w:szCs w:val="24"/>
        </w:rPr>
        <w:t>R$</w:t>
      </w:r>
      <w:r w:rsidR="00E00064" w:rsidRPr="00E00064">
        <w:rPr>
          <w:rFonts w:ascii="Arial" w:hAnsi="Arial" w:cs="Arial"/>
          <w:b/>
          <w:sz w:val="24"/>
          <w:szCs w:val="24"/>
        </w:rPr>
        <w:t>5.000,00</w:t>
      </w:r>
      <w:r w:rsidR="00EB6E30" w:rsidRPr="00D344EA">
        <w:rPr>
          <w:rFonts w:ascii="Arial" w:hAnsi="Arial" w:cs="Arial"/>
          <w:sz w:val="24"/>
          <w:szCs w:val="24"/>
        </w:rPr>
        <w:t xml:space="preserve"> cada. Por outro lado, alguns dos projetos poderão ser transmitidos pela </w:t>
      </w:r>
      <w:r w:rsidR="00EB6E30" w:rsidRPr="00D344EA">
        <w:rPr>
          <w:rFonts w:ascii="Arial" w:hAnsi="Arial" w:cs="Arial"/>
          <w:b/>
          <w:sz w:val="24"/>
          <w:szCs w:val="24"/>
          <w:u w:val="single"/>
        </w:rPr>
        <w:t>internet</w:t>
      </w:r>
      <w:r w:rsidR="00EB6E30" w:rsidRPr="00D344EA">
        <w:rPr>
          <w:rFonts w:ascii="Arial" w:hAnsi="Arial" w:cs="Arial"/>
          <w:sz w:val="24"/>
          <w:szCs w:val="24"/>
        </w:rPr>
        <w:t xml:space="preserve"> </w:t>
      </w:r>
      <w:r w:rsidR="0026031A">
        <w:rPr>
          <w:rFonts w:ascii="Arial" w:hAnsi="Arial" w:cs="Arial"/>
          <w:sz w:val="24"/>
          <w:szCs w:val="24"/>
        </w:rPr>
        <w:t>/</w:t>
      </w:r>
      <w:r w:rsidR="00EB6E30" w:rsidRPr="00D344EA">
        <w:rPr>
          <w:rFonts w:ascii="Arial" w:hAnsi="Arial" w:cs="Arial"/>
          <w:sz w:val="24"/>
          <w:szCs w:val="24"/>
        </w:rPr>
        <w:t>ou outras redes sociais/ plataformas</w:t>
      </w:r>
      <w:r w:rsidR="00E00064">
        <w:rPr>
          <w:rFonts w:ascii="Arial" w:hAnsi="Arial" w:cs="Arial"/>
          <w:sz w:val="24"/>
          <w:szCs w:val="24"/>
        </w:rPr>
        <w:t>,</w:t>
      </w:r>
      <w:r w:rsidR="00EB6E30" w:rsidRPr="00D344EA">
        <w:rPr>
          <w:rFonts w:ascii="Arial" w:hAnsi="Arial" w:cs="Arial"/>
          <w:sz w:val="24"/>
          <w:szCs w:val="24"/>
        </w:rPr>
        <w:t xml:space="preserve"> em diferentes categorias</w:t>
      </w:r>
      <w:r w:rsidR="00E00064">
        <w:rPr>
          <w:rFonts w:ascii="Arial" w:hAnsi="Arial" w:cs="Arial"/>
          <w:sz w:val="24"/>
          <w:szCs w:val="24"/>
        </w:rPr>
        <w:t>:</w:t>
      </w:r>
    </w:p>
    <w:p w:rsidR="00E00064" w:rsidRDefault="00E00064" w:rsidP="00D344EA">
      <w:pPr>
        <w:jc w:val="both"/>
        <w:rPr>
          <w:rFonts w:ascii="Arial" w:hAnsi="Arial" w:cs="Arial"/>
          <w:sz w:val="24"/>
          <w:szCs w:val="24"/>
        </w:rPr>
      </w:pPr>
      <w:r w:rsidRPr="00E00064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EB6E30" w:rsidRPr="00D344EA">
        <w:rPr>
          <w:rFonts w:ascii="Arial" w:hAnsi="Arial" w:cs="Arial"/>
          <w:sz w:val="24"/>
          <w:szCs w:val="24"/>
        </w:rPr>
        <w:t>ndividuais</w:t>
      </w:r>
      <w:r>
        <w:rPr>
          <w:rFonts w:ascii="Arial" w:hAnsi="Arial" w:cs="Arial"/>
          <w:sz w:val="24"/>
          <w:szCs w:val="24"/>
        </w:rPr>
        <w:t>;</w:t>
      </w:r>
    </w:p>
    <w:p w:rsidR="00E00064" w:rsidRDefault="00E00064" w:rsidP="00D34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G</w:t>
      </w:r>
      <w:r w:rsidR="00EB6E30" w:rsidRPr="00D344EA">
        <w:rPr>
          <w:rFonts w:ascii="Arial" w:hAnsi="Arial" w:cs="Arial"/>
          <w:sz w:val="24"/>
          <w:szCs w:val="24"/>
        </w:rPr>
        <w:t>rupos (2 a 3 pessoas);</w:t>
      </w:r>
    </w:p>
    <w:p w:rsidR="00E00064" w:rsidRDefault="00E00064" w:rsidP="00D34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G</w:t>
      </w:r>
      <w:r w:rsidR="00EB6E30" w:rsidRPr="00D344EA">
        <w:rPr>
          <w:rFonts w:ascii="Arial" w:hAnsi="Arial" w:cs="Arial"/>
          <w:sz w:val="24"/>
          <w:szCs w:val="24"/>
        </w:rPr>
        <w:t xml:space="preserve">rupos (4 a 6 pessoas); </w:t>
      </w:r>
    </w:p>
    <w:p w:rsidR="00E00064" w:rsidRDefault="00E00064" w:rsidP="00D34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G</w:t>
      </w:r>
      <w:r w:rsidR="00EB6E30" w:rsidRPr="00D344EA">
        <w:rPr>
          <w:rFonts w:ascii="Arial" w:hAnsi="Arial" w:cs="Arial"/>
          <w:sz w:val="24"/>
          <w:szCs w:val="24"/>
        </w:rPr>
        <w:t xml:space="preserve">rupos com mais de 06 pessoas. </w:t>
      </w:r>
    </w:p>
    <w:p w:rsidR="00183598" w:rsidRPr="00E00064" w:rsidRDefault="00EB6E30" w:rsidP="00D344EA">
      <w:pPr>
        <w:jc w:val="both"/>
        <w:rPr>
          <w:rFonts w:ascii="Arial" w:hAnsi="Arial" w:cs="Arial"/>
          <w:b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 xml:space="preserve">Os valores </w:t>
      </w:r>
      <w:r w:rsidR="00E00064">
        <w:rPr>
          <w:rFonts w:ascii="Arial" w:hAnsi="Arial" w:cs="Arial"/>
          <w:sz w:val="24"/>
          <w:szCs w:val="24"/>
        </w:rPr>
        <w:t xml:space="preserve">serão disponibilizados </w:t>
      </w:r>
      <w:r w:rsidRPr="00D344EA">
        <w:rPr>
          <w:rFonts w:ascii="Arial" w:hAnsi="Arial" w:cs="Arial"/>
          <w:sz w:val="24"/>
          <w:szCs w:val="24"/>
        </w:rPr>
        <w:t xml:space="preserve">de acordo com o numero de pessoas. </w:t>
      </w:r>
    </w:p>
    <w:p w:rsidR="007D70A7" w:rsidRPr="00D344EA" w:rsidRDefault="007D70A7" w:rsidP="00D344E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B6E30" w:rsidRPr="00D344EA" w:rsidRDefault="00EB6E30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Nome da Ação:</w:t>
      </w:r>
      <w:r w:rsidRPr="00D344EA">
        <w:rPr>
          <w:rFonts w:ascii="Arial" w:hAnsi="Arial" w:cs="Arial"/>
          <w:sz w:val="24"/>
          <w:szCs w:val="24"/>
        </w:rPr>
        <w:t xml:space="preserve"> Concurso de Prosa Cultural</w:t>
      </w:r>
    </w:p>
    <w:p w:rsidR="00EB6E30" w:rsidRPr="00D344EA" w:rsidRDefault="007D70A7" w:rsidP="00D344E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Descrição da Ação:</w:t>
      </w:r>
      <w:r w:rsidR="00E00064">
        <w:rPr>
          <w:rFonts w:ascii="Arial" w:hAnsi="Arial" w:cs="Arial"/>
          <w:sz w:val="24"/>
          <w:szCs w:val="24"/>
        </w:rPr>
        <w:t xml:space="preserve"> Texto dissertativo – descri</w:t>
      </w:r>
      <w:r w:rsidRPr="00D344EA">
        <w:rPr>
          <w:rFonts w:ascii="Arial" w:hAnsi="Arial" w:cs="Arial"/>
          <w:sz w:val="24"/>
          <w:szCs w:val="24"/>
        </w:rPr>
        <w:t xml:space="preserve">tivo - narrativo – </w:t>
      </w:r>
      <w:r w:rsidR="00E00064">
        <w:rPr>
          <w:rFonts w:ascii="Arial" w:hAnsi="Arial" w:cs="Arial"/>
          <w:sz w:val="24"/>
          <w:szCs w:val="24"/>
        </w:rPr>
        <w:t xml:space="preserve">formato de </w:t>
      </w:r>
      <w:r w:rsidRPr="00D344EA">
        <w:rPr>
          <w:rFonts w:ascii="Arial" w:hAnsi="Arial" w:cs="Arial"/>
          <w:sz w:val="24"/>
          <w:szCs w:val="24"/>
        </w:rPr>
        <w:t>monografia</w:t>
      </w:r>
      <w:r w:rsidR="00E00064">
        <w:rPr>
          <w:rFonts w:ascii="Arial" w:hAnsi="Arial" w:cs="Arial"/>
          <w:sz w:val="24"/>
          <w:szCs w:val="24"/>
        </w:rPr>
        <w:t>,</w:t>
      </w:r>
      <w:r w:rsidR="00F45FE1">
        <w:rPr>
          <w:rFonts w:ascii="Arial" w:hAnsi="Arial" w:cs="Arial"/>
          <w:sz w:val="24"/>
          <w:szCs w:val="24"/>
        </w:rPr>
        <w:t xml:space="preserve"> dis</w:t>
      </w:r>
      <w:r w:rsidRPr="00D344EA">
        <w:rPr>
          <w:rFonts w:ascii="Arial" w:hAnsi="Arial" w:cs="Arial"/>
          <w:sz w:val="24"/>
          <w:szCs w:val="24"/>
        </w:rPr>
        <w:t xml:space="preserve">correndo acerca de tema cultural (histórico), musical, </w:t>
      </w:r>
      <w:r w:rsidR="00E00064">
        <w:rPr>
          <w:rFonts w:ascii="Arial" w:hAnsi="Arial" w:cs="Arial"/>
          <w:sz w:val="24"/>
          <w:szCs w:val="24"/>
        </w:rPr>
        <w:t xml:space="preserve">ou, </w:t>
      </w:r>
      <w:r w:rsidRPr="00D344EA">
        <w:rPr>
          <w:rFonts w:ascii="Arial" w:hAnsi="Arial" w:cs="Arial"/>
          <w:sz w:val="24"/>
          <w:szCs w:val="24"/>
        </w:rPr>
        <w:t xml:space="preserve">visando </w:t>
      </w:r>
      <w:proofErr w:type="gramStart"/>
      <w:r w:rsidRPr="00D344EA">
        <w:rPr>
          <w:rFonts w:ascii="Arial" w:hAnsi="Arial" w:cs="Arial"/>
          <w:sz w:val="24"/>
          <w:szCs w:val="24"/>
        </w:rPr>
        <w:t>a</w:t>
      </w:r>
      <w:proofErr w:type="gramEnd"/>
      <w:r w:rsidRPr="00D344EA">
        <w:rPr>
          <w:rFonts w:ascii="Arial" w:hAnsi="Arial" w:cs="Arial"/>
          <w:sz w:val="24"/>
          <w:szCs w:val="24"/>
        </w:rPr>
        <w:t xml:space="preserve"> produção e formação de </w:t>
      </w:r>
      <w:proofErr w:type="spellStart"/>
      <w:r w:rsidRPr="00D344EA">
        <w:rPr>
          <w:rFonts w:ascii="Arial" w:hAnsi="Arial" w:cs="Arial"/>
          <w:sz w:val="24"/>
          <w:szCs w:val="24"/>
        </w:rPr>
        <w:t>neoleitores</w:t>
      </w:r>
      <w:proofErr w:type="spellEnd"/>
      <w:r w:rsidRPr="00D344EA">
        <w:rPr>
          <w:rFonts w:ascii="Arial" w:hAnsi="Arial" w:cs="Arial"/>
          <w:sz w:val="24"/>
          <w:szCs w:val="24"/>
        </w:rPr>
        <w:t>.</w:t>
      </w:r>
    </w:p>
    <w:p w:rsidR="007D70A7" w:rsidRPr="00D344EA" w:rsidRDefault="007D70A7" w:rsidP="00D344EA">
      <w:p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 xml:space="preserve">            O valor de investimento neste Edital será de R$2.500,00, sendo que 5% do valor </w:t>
      </w:r>
      <w:proofErr w:type="gramStart"/>
      <w:r w:rsidRPr="00D344EA">
        <w:rPr>
          <w:rFonts w:ascii="Arial" w:hAnsi="Arial" w:cs="Arial"/>
          <w:sz w:val="24"/>
          <w:szCs w:val="24"/>
        </w:rPr>
        <w:t>poderá ser</w:t>
      </w:r>
      <w:proofErr w:type="gramEnd"/>
      <w:r w:rsidRPr="00D344EA">
        <w:rPr>
          <w:rFonts w:ascii="Arial" w:hAnsi="Arial" w:cs="Arial"/>
          <w:sz w:val="24"/>
          <w:szCs w:val="24"/>
        </w:rPr>
        <w:t xml:space="preserve"> destinado ás despesas tidas na sua execução/ ou se necessário para a contração de comissão de seleção do mesmo.</w:t>
      </w:r>
    </w:p>
    <w:p w:rsidR="007D70A7" w:rsidRPr="00D344EA" w:rsidRDefault="007D70A7" w:rsidP="00D34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DO PÚBLICO ALVO</w:t>
      </w:r>
    </w:p>
    <w:p w:rsidR="007D70A7" w:rsidRPr="00D344EA" w:rsidRDefault="00495E87" w:rsidP="00D344EA">
      <w:pPr>
        <w:ind w:left="360"/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7D70A7" w:rsidRPr="00D344EA">
        <w:rPr>
          <w:rFonts w:ascii="Arial" w:hAnsi="Arial" w:cs="Arial"/>
          <w:sz w:val="24"/>
          <w:szCs w:val="24"/>
        </w:rPr>
        <w:t xml:space="preserve">Destinados á manutenção de </w:t>
      </w:r>
      <w:r w:rsidR="007D70A7" w:rsidRPr="00D344EA">
        <w:rPr>
          <w:rFonts w:ascii="Arial" w:hAnsi="Arial" w:cs="Arial"/>
          <w:b/>
          <w:sz w:val="24"/>
          <w:szCs w:val="24"/>
          <w:u w:val="single"/>
        </w:rPr>
        <w:t>agentes</w:t>
      </w:r>
      <w:r w:rsidR="007D70A7" w:rsidRPr="00D344EA">
        <w:rPr>
          <w:rFonts w:ascii="Arial" w:hAnsi="Arial" w:cs="Arial"/>
          <w:sz w:val="24"/>
          <w:szCs w:val="24"/>
        </w:rPr>
        <w:t xml:space="preserve">¸ de </w:t>
      </w:r>
      <w:r w:rsidR="007D70A7" w:rsidRPr="00D344EA">
        <w:rPr>
          <w:rFonts w:ascii="Arial" w:hAnsi="Arial" w:cs="Arial"/>
          <w:b/>
          <w:sz w:val="24"/>
          <w:szCs w:val="24"/>
          <w:u w:val="single"/>
        </w:rPr>
        <w:t>espaços</w:t>
      </w:r>
      <w:r w:rsidR="007D70A7" w:rsidRPr="00D344EA">
        <w:rPr>
          <w:rFonts w:ascii="Arial" w:hAnsi="Arial" w:cs="Arial"/>
          <w:sz w:val="24"/>
          <w:szCs w:val="24"/>
        </w:rPr>
        <w:t>,</w:t>
      </w:r>
      <w:r w:rsidR="00861FC0" w:rsidRPr="00D344EA">
        <w:rPr>
          <w:rFonts w:ascii="Arial" w:hAnsi="Arial" w:cs="Arial"/>
          <w:sz w:val="24"/>
          <w:szCs w:val="24"/>
        </w:rPr>
        <w:t xml:space="preserve"> de iniciativas, de cursos, de produções de desenvolvimento de atividades de economia criativa e solidária, produções audiovisuais, manifestações culturais e à </w:t>
      </w:r>
      <w:r w:rsidR="00861FC0" w:rsidRPr="00D344EA">
        <w:rPr>
          <w:rFonts w:ascii="Arial" w:hAnsi="Arial" w:cs="Arial"/>
          <w:b/>
          <w:sz w:val="24"/>
          <w:szCs w:val="24"/>
          <w:u w:val="single"/>
        </w:rPr>
        <w:t>realização</w:t>
      </w:r>
      <w:r w:rsidR="00861FC0" w:rsidRPr="00D344EA">
        <w:rPr>
          <w:rFonts w:ascii="Arial" w:hAnsi="Arial" w:cs="Arial"/>
          <w:sz w:val="24"/>
          <w:szCs w:val="24"/>
        </w:rPr>
        <w:t xml:space="preserve"> de atividades artísticas e culturais que possam ser transmitidas pela internet ou disponibilizadas por meio de redes sociais e outras plataformas digitais. No âmbito do nosso município, podemos considerar os seguintes segmentos;</w:t>
      </w:r>
    </w:p>
    <w:p w:rsidR="00861FC0" w:rsidRPr="00D344EA" w:rsidRDefault="00861FC0" w:rsidP="00D344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Artes Plásticas e Visuais;</w:t>
      </w:r>
    </w:p>
    <w:p w:rsidR="00861FC0" w:rsidRPr="00D344EA" w:rsidRDefault="00861FC0" w:rsidP="00D344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Artesanato;</w:t>
      </w:r>
    </w:p>
    <w:p w:rsidR="00861FC0" w:rsidRPr="00D344EA" w:rsidRDefault="00861FC0" w:rsidP="00D344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Dança;</w:t>
      </w:r>
    </w:p>
    <w:p w:rsidR="00861FC0" w:rsidRPr="00D344EA" w:rsidRDefault="00861FC0" w:rsidP="00D344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Fotografia;</w:t>
      </w:r>
    </w:p>
    <w:p w:rsidR="00861FC0" w:rsidRPr="00D344EA" w:rsidRDefault="00861FC0" w:rsidP="00D344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Literatura;</w:t>
      </w:r>
    </w:p>
    <w:p w:rsidR="00861FC0" w:rsidRPr="00D344EA" w:rsidRDefault="00861FC0" w:rsidP="00D344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Música;</w:t>
      </w:r>
    </w:p>
    <w:p w:rsidR="00861FC0" w:rsidRPr="00D344EA" w:rsidRDefault="00861FC0" w:rsidP="00D344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Teatro;</w:t>
      </w:r>
    </w:p>
    <w:p w:rsidR="00861FC0" w:rsidRPr="00D344EA" w:rsidRDefault="00861FC0" w:rsidP="00D344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Cultura Popular e Manifestações Tradicionais;</w:t>
      </w:r>
    </w:p>
    <w:p w:rsidR="00861FC0" w:rsidRPr="00D344EA" w:rsidRDefault="00861FC0" w:rsidP="00D344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Audiovisual;</w:t>
      </w:r>
    </w:p>
    <w:p w:rsidR="00861FC0" w:rsidRPr="00D344EA" w:rsidRDefault="00861FC0" w:rsidP="00D344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Circo</w:t>
      </w:r>
      <w:r w:rsidR="006B6930" w:rsidRPr="00D344EA">
        <w:rPr>
          <w:rFonts w:ascii="Arial" w:hAnsi="Arial" w:cs="Arial"/>
          <w:sz w:val="24"/>
          <w:szCs w:val="24"/>
        </w:rPr>
        <w:t xml:space="preserve"> </w:t>
      </w:r>
      <w:r w:rsidRPr="00D344EA">
        <w:rPr>
          <w:rFonts w:ascii="Arial" w:hAnsi="Arial" w:cs="Arial"/>
          <w:sz w:val="24"/>
          <w:szCs w:val="24"/>
        </w:rPr>
        <w:t>(artes circenses)</w:t>
      </w:r>
    </w:p>
    <w:p w:rsidR="00861FC0" w:rsidRPr="00D344EA" w:rsidRDefault="00861FC0" w:rsidP="00D344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Cultura digital</w:t>
      </w:r>
    </w:p>
    <w:p w:rsidR="00861FC0" w:rsidRPr="00D344EA" w:rsidRDefault="00861FC0" w:rsidP="00D344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Moda;</w:t>
      </w:r>
    </w:p>
    <w:p w:rsidR="00861FC0" w:rsidRPr="00D344EA" w:rsidRDefault="00861FC0" w:rsidP="00D344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Out</w:t>
      </w:r>
      <w:r w:rsidR="00F45FE1">
        <w:rPr>
          <w:rFonts w:ascii="Arial" w:hAnsi="Arial" w:cs="Arial"/>
          <w:sz w:val="24"/>
          <w:szCs w:val="24"/>
        </w:rPr>
        <w:t>ras manifestações artísticas e c</w:t>
      </w:r>
      <w:r w:rsidRPr="00D344EA">
        <w:rPr>
          <w:rFonts w:ascii="Arial" w:hAnsi="Arial" w:cs="Arial"/>
          <w:sz w:val="24"/>
          <w:szCs w:val="24"/>
        </w:rPr>
        <w:t>ulturais.</w:t>
      </w:r>
    </w:p>
    <w:p w:rsidR="000C0BD8" w:rsidRPr="00D344EA" w:rsidRDefault="000C0BD8" w:rsidP="00D344EA">
      <w:pPr>
        <w:jc w:val="both"/>
        <w:rPr>
          <w:rFonts w:ascii="Arial" w:hAnsi="Arial" w:cs="Arial"/>
          <w:sz w:val="24"/>
          <w:szCs w:val="24"/>
        </w:rPr>
      </w:pPr>
    </w:p>
    <w:p w:rsidR="00861FC0" w:rsidRPr="0026031A" w:rsidRDefault="0026031A" w:rsidP="00D34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031A">
        <w:rPr>
          <w:rFonts w:ascii="Arial" w:hAnsi="Arial" w:cs="Arial"/>
          <w:b/>
          <w:sz w:val="24"/>
          <w:szCs w:val="24"/>
          <w:u w:val="single"/>
        </w:rPr>
        <w:t>DO PRAZO</w:t>
      </w:r>
      <w:r w:rsidR="00861FC0" w:rsidRPr="002603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031A">
        <w:rPr>
          <w:rFonts w:ascii="Arial" w:hAnsi="Arial" w:cs="Arial"/>
          <w:b/>
          <w:sz w:val="24"/>
          <w:szCs w:val="24"/>
          <w:u w:val="single"/>
        </w:rPr>
        <w:t>E DAS CONDIÇÕES</w:t>
      </w:r>
      <w:r w:rsidR="00861FC0" w:rsidRPr="002603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031A">
        <w:rPr>
          <w:rFonts w:ascii="Arial" w:hAnsi="Arial" w:cs="Arial"/>
          <w:b/>
          <w:sz w:val="24"/>
          <w:szCs w:val="24"/>
          <w:u w:val="single"/>
        </w:rPr>
        <w:t>PARA INDICAÇÃO</w:t>
      </w:r>
      <w:r w:rsidR="00861FC0" w:rsidRPr="002603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031A">
        <w:rPr>
          <w:rFonts w:ascii="Arial" w:hAnsi="Arial" w:cs="Arial"/>
          <w:b/>
          <w:sz w:val="24"/>
          <w:szCs w:val="24"/>
          <w:u w:val="single"/>
        </w:rPr>
        <w:t>À PREMIAÇÃO</w:t>
      </w:r>
    </w:p>
    <w:p w:rsidR="00861FC0" w:rsidRPr="00D344EA" w:rsidRDefault="00861FC0" w:rsidP="00D344EA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861FC0" w:rsidRPr="00D344EA" w:rsidRDefault="00495E87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 xml:space="preserve"> </w:t>
      </w:r>
      <w:r w:rsidR="00861FC0" w:rsidRPr="00D344EA">
        <w:rPr>
          <w:rFonts w:ascii="Arial" w:hAnsi="Arial" w:cs="Arial"/>
          <w:sz w:val="24"/>
          <w:szCs w:val="24"/>
        </w:rPr>
        <w:t xml:space="preserve">As inscrições e candidatura para a devida premiação poderão ser realizadas pelo proponente no período de 07 de dezembro de 2020 a 15 de dezembro de 2020, com a apresentação da </w:t>
      </w:r>
      <w:r w:rsidR="00F45FE1">
        <w:rPr>
          <w:rFonts w:ascii="Arial" w:hAnsi="Arial" w:cs="Arial"/>
          <w:sz w:val="24"/>
          <w:szCs w:val="24"/>
        </w:rPr>
        <w:t xml:space="preserve">documentação necessária, podendo ser </w:t>
      </w:r>
      <w:r w:rsidR="00861FC0" w:rsidRPr="00D344EA">
        <w:rPr>
          <w:rFonts w:ascii="Arial" w:hAnsi="Arial" w:cs="Arial"/>
          <w:sz w:val="24"/>
          <w:szCs w:val="24"/>
        </w:rPr>
        <w:t>por e-mail ou presencial</w:t>
      </w:r>
      <w:r w:rsidR="00F45FE1">
        <w:rPr>
          <w:rFonts w:ascii="Arial" w:hAnsi="Arial" w:cs="Arial"/>
          <w:sz w:val="24"/>
          <w:szCs w:val="24"/>
        </w:rPr>
        <w:t>, junto à</w:t>
      </w:r>
      <w:r w:rsidR="00861FC0" w:rsidRPr="00D344EA">
        <w:rPr>
          <w:rFonts w:ascii="Arial" w:hAnsi="Arial" w:cs="Arial"/>
          <w:sz w:val="24"/>
          <w:szCs w:val="24"/>
        </w:rPr>
        <w:t xml:space="preserve"> DIMUC, situada á Avenida</w:t>
      </w:r>
      <w:r w:rsidR="000C0BD8" w:rsidRPr="00D344EA">
        <w:rPr>
          <w:rFonts w:ascii="Arial" w:hAnsi="Arial" w:cs="Arial"/>
          <w:sz w:val="24"/>
          <w:szCs w:val="24"/>
        </w:rPr>
        <w:t xml:space="preserve"> Clemente Pereira, n°71 – Centro, ou agendar pelo telefone 3279-4933 ou e-mail </w:t>
      </w:r>
      <w:hyperlink r:id="rId9" w:history="1">
        <w:r w:rsidR="000C0BD8" w:rsidRPr="00D344EA">
          <w:rPr>
            <w:rStyle w:val="Hyperlink"/>
            <w:rFonts w:ascii="Arial" w:hAnsi="Arial" w:cs="Arial"/>
            <w:sz w:val="24"/>
            <w:szCs w:val="24"/>
          </w:rPr>
          <w:t>culturaregente@hotmail.com</w:t>
        </w:r>
      </w:hyperlink>
      <w:r w:rsidR="000C0BD8" w:rsidRPr="00D344EA">
        <w:rPr>
          <w:rFonts w:ascii="Arial" w:hAnsi="Arial" w:cs="Arial"/>
          <w:sz w:val="24"/>
          <w:szCs w:val="24"/>
        </w:rPr>
        <w:t>.</w:t>
      </w:r>
    </w:p>
    <w:p w:rsidR="000C0BD8" w:rsidRPr="00D344EA" w:rsidRDefault="00F45FE1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exemplo do</w:t>
      </w:r>
      <w:r w:rsidR="000C0BD8" w:rsidRPr="00D344EA">
        <w:rPr>
          <w:rFonts w:ascii="Arial" w:hAnsi="Arial" w:cs="Arial"/>
          <w:sz w:val="24"/>
          <w:szCs w:val="24"/>
        </w:rPr>
        <w:t xml:space="preserve"> Edital anterior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D344EA">
        <w:rPr>
          <w:rFonts w:ascii="Arial" w:hAnsi="Arial" w:cs="Arial"/>
          <w:sz w:val="24"/>
          <w:szCs w:val="24"/>
        </w:rPr>
        <w:t xml:space="preserve"> fica</w:t>
      </w:r>
      <w:proofErr w:type="gramEnd"/>
      <w:r w:rsidR="000C0BD8" w:rsidRPr="00D344EA">
        <w:rPr>
          <w:rFonts w:ascii="Arial" w:hAnsi="Arial" w:cs="Arial"/>
          <w:sz w:val="24"/>
          <w:szCs w:val="24"/>
        </w:rPr>
        <w:t xml:space="preserve"> vedada a apresentação de projetos por candidatos menores de 18 anos.</w:t>
      </w:r>
    </w:p>
    <w:p w:rsidR="000C0BD8" w:rsidRPr="00D344EA" w:rsidRDefault="000C0BD8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</w:rPr>
        <w:t>Documentos para a Inscrição</w:t>
      </w:r>
    </w:p>
    <w:p w:rsidR="000C0BD8" w:rsidRPr="00D344EA" w:rsidRDefault="000C0BD8" w:rsidP="00D344E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</w:rPr>
        <w:t xml:space="preserve"> </w:t>
      </w:r>
      <w:r w:rsidRPr="00D344EA">
        <w:rPr>
          <w:rFonts w:ascii="Arial" w:hAnsi="Arial" w:cs="Arial"/>
          <w:sz w:val="24"/>
          <w:szCs w:val="24"/>
        </w:rPr>
        <w:t>Formulário de Inscrição (anexos);</w:t>
      </w:r>
    </w:p>
    <w:p w:rsidR="000C0BD8" w:rsidRPr="00D344EA" w:rsidRDefault="00F45FE1" w:rsidP="00D344E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Dados Bancários;</w:t>
      </w:r>
    </w:p>
    <w:p w:rsidR="000C0BD8" w:rsidRPr="00D344EA" w:rsidRDefault="000C0BD8" w:rsidP="00D344E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Cópia</w:t>
      </w:r>
      <w:r w:rsidR="00F45FE1">
        <w:rPr>
          <w:rFonts w:ascii="Arial" w:hAnsi="Arial" w:cs="Arial"/>
          <w:sz w:val="24"/>
          <w:szCs w:val="24"/>
        </w:rPr>
        <w:t>s</w:t>
      </w:r>
      <w:r w:rsidRPr="00D344EA">
        <w:rPr>
          <w:rFonts w:ascii="Arial" w:hAnsi="Arial" w:cs="Arial"/>
          <w:sz w:val="24"/>
          <w:szCs w:val="24"/>
        </w:rPr>
        <w:t xml:space="preserve"> do RG e </w:t>
      </w:r>
      <w:r w:rsidR="00F45FE1">
        <w:rPr>
          <w:rFonts w:ascii="Arial" w:hAnsi="Arial" w:cs="Arial"/>
          <w:sz w:val="24"/>
          <w:szCs w:val="24"/>
        </w:rPr>
        <w:t>do CPF do candidato ou espaço cultural;</w:t>
      </w:r>
    </w:p>
    <w:p w:rsidR="000C0BD8" w:rsidRPr="00D344EA" w:rsidRDefault="000C0BD8" w:rsidP="00D344E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Compr</w:t>
      </w:r>
      <w:r w:rsidR="00F45FE1">
        <w:rPr>
          <w:rFonts w:ascii="Arial" w:hAnsi="Arial" w:cs="Arial"/>
          <w:sz w:val="24"/>
          <w:szCs w:val="24"/>
        </w:rPr>
        <w:t>ovante de Endereço do Candidato ou espaço cultural;</w:t>
      </w:r>
    </w:p>
    <w:p w:rsidR="000C0BD8" w:rsidRPr="00D344EA" w:rsidRDefault="000C0BD8" w:rsidP="00D344E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Documentos com a descrição do Projeto Artístico do Candidato;</w:t>
      </w:r>
    </w:p>
    <w:p w:rsidR="000C0BD8" w:rsidRPr="00D344EA" w:rsidRDefault="000C0BD8" w:rsidP="00D344E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lastRenderedPageBreak/>
        <w:t xml:space="preserve">Currículo artístico do </w:t>
      </w:r>
      <w:proofErr w:type="gramStart"/>
      <w:r w:rsidRPr="00D344EA">
        <w:rPr>
          <w:rFonts w:ascii="Arial" w:hAnsi="Arial" w:cs="Arial"/>
          <w:sz w:val="24"/>
          <w:szCs w:val="24"/>
        </w:rPr>
        <w:t>Candidato;</w:t>
      </w:r>
      <w:proofErr w:type="gramEnd"/>
      <w:r w:rsidR="00F45FE1">
        <w:rPr>
          <w:rFonts w:ascii="Arial" w:hAnsi="Arial" w:cs="Arial"/>
          <w:sz w:val="24"/>
          <w:szCs w:val="24"/>
        </w:rPr>
        <w:t>(se tiver)</w:t>
      </w:r>
    </w:p>
    <w:p w:rsidR="000C0BD8" w:rsidRPr="00D344EA" w:rsidRDefault="000C0BD8" w:rsidP="00D344E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Material de declaração e comprovação de atuação do candidato</w:t>
      </w:r>
      <w:r w:rsidR="00F45FE1">
        <w:rPr>
          <w:rFonts w:ascii="Arial" w:hAnsi="Arial" w:cs="Arial"/>
          <w:sz w:val="24"/>
          <w:szCs w:val="24"/>
        </w:rPr>
        <w:t xml:space="preserve"> ou espaço cultural</w:t>
      </w:r>
      <w:r w:rsidRPr="00D344EA">
        <w:rPr>
          <w:rFonts w:ascii="Arial" w:hAnsi="Arial" w:cs="Arial"/>
          <w:sz w:val="24"/>
          <w:szCs w:val="24"/>
        </w:rPr>
        <w:t xml:space="preserve"> de no mínimo de 02 anos no município</w:t>
      </w:r>
      <w:r w:rsidR="00F45FE1">
        <w:rPr>
          <w:rFonts w:ascii="Arial" w:hAnsi="Arial" w:cs="Arial"/>
          <w:sz w:val="24"/>
          <w:szCs w:val="24"/>
        </w:rPr>
        <w:t>,</w:t>
      </w:r>
      <w:r w:rsidRPr="00D344EA">
        <w:rPr>
          <w:rFonts w:ascii="Arial" w:hAnsi="Arial" w:cs="Arial"/>
          <w:sz w:val="24"/>
          <w:szCs w:val="24"/>
        </w:rPr>
        <w:t xml:space="preserve"> através de links, cartazes, material publicitário, fotografias ou materiais de jornais na área cultural;</w:t>
      </w:r>
    </w:p>
    <w:p w:rsidR="000C0BD8" w:rsidRPr="00D344EA" w:rsidRDefault="000C0BD8" w:rsidP="00D344EA">
      <w:pPr>
        <w:jc w:val="both"/>
        <w:rPr>
          <w:rFonts w:ascii="Arial" w:hAnsi="Arial" w:cs="Arial"/>
          <w:b/>
          <w:sz w:val="24"/>
          <w:szCs w:val="24"/>
        </w:rPr>
      </w:pPr>
    </w:p>
    <w:p w:rsidR="000C0BD8" w:rsidRPr="00D344EA" w:rsidRDefault="000C0BD8" w:rsidP="00D34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DA SELEÇÃO</w:t>
      </w:r>
    </w:p>
    <w:p w:rsidR="00495E87" w:rsidRPr="00D344EA" w:rsidRDefault="00495E87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 xml:space="preserve">   A Comissão de Seleção e Classificação</w:t>
      </w:r>
      <w:proofErr w:type="gramStart"/>
      <w:r w:rsidR="00F45FE1">
        <w:rPr>
          <w:rFonts w:ascii="Arial" w:hAnsi="Arial" w:cs="Arial"/>
          <w:sz w:val="24"/>
          <w:szCs w:val="24"/>
        </w:rPr>
        <w:t>, será</w:t>
      </w:r>
      <w:proofErr w:type="gramEnd"/>
      <w:r w:rsidRPr="00D344EA">
        <w:rPr>
          <w:rFonts w:ascii="Arial" w:hAnsi="Arial" w:cs="Arial"/>
          <w:sz w:val="24"/>
          <w:szCs w:val="24"/>
        </w:rPr>
        <w:t xml:space="preserve"> composta pelo</w:t>
      </w:r>
      <w:r w:rsidR="00F45FE1">
        <w:rPr>
          <w:rFonts w:ascii="Arial" w:hAnsi="Arial" w:cs="Arial"/>
          <w:sz w:val="24"/>
          <w:szCs w:val="24"/>
        </w:rPr>
        <w:t>s membros decorrentes da GTAF, da Lei Aldir Blanc. N</w:t>
      </w:r>
      <w:r w:rsidRPr="00D344EA">
        <w:rPr>
          <w:rFonts w:ascii="Arial" w:hAnsi="Arial" w:cs="Arial"/>
          <w:sz w:val="24"/>
          <w:szCs w:val="24"/>
        </w:rPr>
        <w:t xml:space="preserve">o município de Regente Feijó, </w:t>
      </w:r>
      <w:r w:rsidR="00F53CA7">
        <w:rPr>
          <w:rFonts w:ascii="Arial" w:hAnsi="Arial" w:cs="Arial"/>
          <w:sz w:val="24"/>
          <w:szCs w:val="24"/>
        </w:rPr>
        <w:t>for nomeado</w:t>
      </w:r>
      <w:r w:rsidRPr="00D344EA">
        <w:rPr>
          <w:rFonts w:ascii="Arial" w:hAnsi="Arial" w:cs="Arial"/>
          <w:sz w:val="24"/>
          <w:szCs w:val="24"/>
        </w:rPr>
        <w:t xml:space="preserve"> pelo Decreto N° 3200, de 12 de novembro de 2020;</w:t>
      </w:r>
    </w:p>
    <w:p w:rsidR="00495E87" w:rsidRPr="00D344EA" w:rsidRDefault="00495E87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Não caberá recurso quanto à análise do mérito nas decisões da Comissão de Seleção e Classificação;</w:t>
      </w:r>
    </w:p>
    <w:p w:rsidR="00495E87" w:rsidRPr="00D344EA" w:rsidRDefault="00495E87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A seleção será composta por 02 (duas) etapas:</w:t>
      </w:r>
    </w:p>
    <w:p w:rsidR="00495E87" w:rsidRPr="00D344EA" w:rsidRDefault="00495E87" w:rsidP="00D344EA">
      <w:p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Etapa 1 –</w:t>
      </w:r>
      <w:r w:rsidRPr="00D344EA">
        <w:rPr>
          <w:rFonts w:ascii="Arial" w:hAnsi="Arial" w:cs="Arial"/>
          <w:sz w:val="24"/>
          <w:szCs w:val="24"/>
        </w:rPr>
        <w:t xml:space="preserve"> Exame de admissibilidade da candidatura;</w:t>
      </w:r>
    </w:p>
    <w:p w:rsidR="00495E87" w:rsidRPr="00D344EA" w:rsidRDefault="00495E87" w:rsidP="00D344EA">
      <w:p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Etapa 2 -</w:t>
      </w:r>
      <w:proofErr w:type="gramStart"/>
      <w:r w:rsidRPr="00D344E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344E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344EA">
        <w:rPr>
          <w:rFonts w:ascii="Arial" w:hAnsi="Arial" w:cs="Arial"/>
          <w:sz w:val="24"/>
          <w:szCs w:val="24"/>
        </w:rPr>
        <w:t>Seleção das candidaturas  premiadas.</w:t>
      </w:r>
    </w:p>
    <w:p w:rsidR="00495E87" w:rsidRDefault="00495E87" w:rsidP="00D344EA">
      <w:p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 xml:space="preserve">            Os selecionados deverão acompanhar a publicação das candidaturas comtempladas </w:t>
      </w:r>
      <w:r w:rsidR="00001611" w:rsidRPr="00D344EA">
        <w:rPr>
          <w:rFonts w:ascii="Arial" w:hAnsi="Arial" w:cs="Arial"/>
          <w:sz w:val="24"/>
          <w:szCs w:val="24"/>
        </w:rPr>
        <w:t>pelo site</w:t>
      </w:r>
      <w:r w:rsidRPr="00D344EA">
        <w:rPr>
          <w:rFonts w:ascii="Arial" w:hAnsi="Arial" w:cs="Arial"/>
          <w:sz w:val="24"/>
          <w:szCs w:val="24"/>
        </w:rPr>
        <w:t xml:space="preserve"> da Prefeitura </w:t>
      </w:r>
      <w:r w:rsidR="00F53CA7">
        <w:rPr>
          <w:rFonts w:ascii="Arial" w:hAnsi="Arial" w:cs="Arial"/>
          <w:sz w:val="24"/>
          <w:szCs w:val="24"/>
        </w:rPr>
        <w:t xml:space="preserve">ou </w:t>
      </w:r>
      <w:r w:rsidRPr="00D344EA">
        <w:rPr>
          <w:rFonts w:ascii="Arial" w:hAnsi="Arial" w:cs="Arial"/>
          <w:sz w:val="24"/>
          <w:szCs w:val="24"/>
        </w:rPr>
        <w:t>DIMUC, ou pessoalmente na DIMUC.</w:t>
      </w:r>
    </w:p>
    <w:p w:rsidR="00F53CA7" w:rsidRPr="0026031A" w:rsidRDefault="00F53CA7" w:rsidP="0026031A">
      <w:pPr>
        <w:jc w:val="both"/>
        <w:rPr>
          <w:rFonts w:ascii="Arial" w:hAnsi="Arial" w:cs="Arial"/>
          <w:sz w:val="24"/>
          <w:szCs w:val="24"/>
        </w:rPr>
      </w:pPr>
    </w:p>
    <w:p w:rsidR="00495E87" w:rsidRPr="0026031A" w:rsidRDefault="00495E87" w:rsidP="00D34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DA CONTRAPARTIDA</w:t>
      </w:r>
    </w:p>
    <w:p w:rsidR="0026031A" w:rsidRPr="00D344EA" w:rsidRDefault="0026031A" w:rsidP="0026031A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001611" w:rsidRDefault="00495E87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 xml:space="preserve">Após o recebimento do “subsídio” estabelecido, bem como, com a retomada normal das atividades, ficam os proponentes premiados obrigados </w:t>
      </w:r>
      <w:r w:rsidR="00001611" w:rsidRPr="00D344EA">
        <w:rPr>
          <w:rFonts w:ascii="Arial" w:hAnsi="Arial" w:cs="Arial"/>
          <w:sz w:val="24"/>
          <w:szCs w:val="24"/>
        </w:rPr>
        <w:t>a garantir como contrapartida a realização de atividades/ ou outro meio</w:t>
      </w:r>
      <w:r w:rsidR="007606D8">
        <w:rPr>
          <w:rFonts w:ascii="Arial" w:hAnsi="Arial" w:cs="Arial"/>
          <w:sz w:val="24"/>
          <w:szCs w:val="24"/>
        </w:rPr>
        <w:t xml:space="preserve"> legal e</w:t>
      </w:r>
      <w:r w:rsidR="00001611" w:rsidRPr="00D344EA">
        <w:rPr>
          <w:rFonts w:ascii="Arial" w:hAnsi="Arial" w:cs="Arial"/>
          <w:sz w:val="24"/>
          <w:szCs w:val="24"/>
        </w:rPr>
        <w:t xml:space="preserve"> documental, </w:t>
      </w:r>
      <w:r w:rsidR="007606D8">
        <w:rPr>
          <w:rFonts w:ascii="Arial" w:hAnsi="Arial" w:cs="Arial"/>
          <w:sz w:val="24"/>
          <w:szCs w:val="24"/>
        </w:rPr>
        <w:t xml:space="preserve">observando </w:t>
      </w:r>
      <w:r w:rsidR="00001611" w:rsidRPr="00D344EA">
        <w:rPr>
          <w:rFonts w:ascii="Arial" w:hAnsi="Arial" w:cs="Arial"/>
          <w:sz w:val="24"/>
          <w:szCs w:val="24"/>
        </w:rPr>
        <w:t>algo prioritariamente aos alunos das escolas públicas, ou atividades em espaços públicos de nossa comunidade, de forma gratuita, em intervalos regulares, tudo</w:t>
      </w:r>
      <w:r w:rsidR="00AD3D0E">
        <w:rPr>
          <w:rFonts w:ascii="Arial" w:hAnsi="Arial" w:cs="Arial"/>
          <w:sz w:val="24"/>
          <w:szCs w:val="24"/>
        </w:rPr>
        <w:t xml:space="preserve"> isso </w:t>
      </w:r>
      <w:r w:rsidR="00001611" w:rsidRPr="00D344EA">
        <w:rPr>
          <w:rFonts w:ascii="Arial" w:hAnsi="Arial" w:cs="Arial"/>
          <w:sz w:val="24"/>
          <w:szCs w:val="24"/>
        </w:rPr>
        <w:t>em cooperação e planejamento definido pela DIMUC de Regente Feijó.</w:t>
      </w:r>
    </w:p>
    <w:p w:rsidR="0026031A" w:rsidRPr="00D344EA" w:rsidRDefault="0026031A" w:rsidP="0026031A">
      <w:pPr>
        <w:pStyle w:val="PargrafodaLista"/>
        <w:ind w:left="716"/>
        <w:jc w:val="both"/>
        <w:rPr>
          <w:rFonts w:ascii="Arial" w:hAnsi="Arial" w:cs="Arial"/>
          <w:sz w:val="24"/>
          <w:szCs w:val="24"/>
        </w:rPr>
      </w:pPr>
    </w:p>
    <w:p w:rsidR="00495E87" w:rsidRDefault="00001611" w:rsidP="00D34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DO RECEBIMENTO DA PREMIAÇÃO</w:t>
      </w:r>
      <w:r w:rsidR="00495E87" w:rsidRPr="00D344EA">
        <w:rPr>
          <w:rFonts w:ascii="Arial" w:hAnsi="Arial" w:cs="Arial"/>
          <w:sz w:val="24"/>
          <w:szCs w:val="24"/>
        </w:rPr>
        <w:t xml:space="preserve"> </w:t>
      </w:r>
    </w:p>
    <w:p w:rsidR="0026031A" w:rsidRPr="00D344EA" w:rsidRDefault="0026031A" w:rsidP="0026031A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001611" w:rsidRPr="00D344EA" w:rsidRDefault="006B6930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 xml:space="preserve">  </w:t>
      </w:r>
      <w:r w:rsidR="00001611" w:rsidRPr="00D344EA">
        <w:rPr>
          <w:rFonts w:ascii="Arial" w:hAnsi="Arial" w:cs="Arial"/>
          <w:sz w:val="24"/>
          <w:szCs w:val="24"/>
        </w:rPr>
        <w:t xml:space="preserve">O proponente deverá receber através de transferência bancária de acordo com os dados estabelecidos pelo </w:t>
      </w:r>
      <w:r w:rsidR="00001611" w:rsidRPr="00D344EA">
        <w:rPr>
          <w:rFonts w:ascii="Arial" w:hAnsi="Arial" w:cs="Arial"/>
          <w:b/>
          <w:sz w:val="24"/>
          <w:szCs w:val="24"/>
          <w:u w:val="single"/>
        </w:rPr>
        <w:t>GTAF</w:t>
      </w:r>
      <w:r w:rsidRPr="00D344EA">
        <w:rPr>
          <w:rFonts w:ascii="Arial" w:hAnsi="Arial" w:cs="Arial"/>
          <w:b/>
          <w:sz w:val="24"/>
          <w:szCs w:val="24"/>
          <w:u w:val="single"/>
        </w:rPr>
        <w:t>,</w:t>
      </w:r>
      <w:r w:rsidRPr="00D344EA">
        <w:rPr>
          <w:rFonts w:ascii="Arial" w:hAnsi="Arial" w:cs="Arial"/>
          <w:sz w:val="24"/>
          <w:szCs w:val="24"/>
        </w:rPr>
        <w:t xml:space="preserve"> no prazo de até 05 dias após a publicação do resultado final;</w:t>
      </w:r>
    </w:p>
    <w:p w:rsidR="006B6930" w:rsidRDefault="006B6930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lastRenderedPageBreak/>
        <w:t xml:space="preserve">  Em caso de saldos remanescentes </w:t>
      </w:r>
      <w:r w:rsidR="00AD3D0E">
        <w:rPr>
          <w:rFonts w:ascii="Arial" w:hAnsi="Arial" w:cs="Arial"/>
          <w:sz w:val="24"/>
          <w:szCs w:val="24"/>
        </w:rPr>
        <w:t>de acordo com A</w:t>
      </w:r>
      <w:r w:rsidRPr="00D344EA">
        <w:rPr>
          <w:rFonts w:ascii="Arial" w:hAnsi="Arial" w:cs="Arial"/>
          <w:sz w:val="24"/>
          <w:szCs w:val="24"/>
        </w:rPr>
        <w:t>rt</w:t>
      </w:r>
      <w:r w:rsidR="00FC17F4">
        <w:rPr>
          <w:rFonts w:ascii="Arial" w:hAnsi="Arial" w:cs="Arial"/>
          <w:sz w:val="24"/>
          <w:szCs w:val="24"/>
        </w:rPr>
        <w:t>. 06° desta</w:t>
      </w:r>
      <w:r w:rsidRPr="00D344EA">
        <w:rPr>
          <w:rFonts w:ascii="Arial" w:hAnsi="Arial" w:cs="Arial"/>
          <w:sz w:val="24"/>
          <w:szCs w:val="24"/>
        </w:rPr>
        <w:t xml:space="preserve"> </w:t>
      </w:r>
      <w:r w:rsidR="00FC17F4">
        <w:rPr>
          <w:rFonts w:ascii="Arial" w:hAnsi="Arial" w:cs="Arial"/>
          <w:sz w:val="24"/>
          <w:szCs w:val="24"/>
        </w:rPr>
        <w:t>Lei</w:t>
      </w:r>
      <w:r w:rsidRPr="00D344EA">
        <w:rPr>
          <w:rFonts w:ascii="Arial" w:hAnsi="Arial" w:cs="Arial"/>
          <w:sz w:val="24"/>
          <w:szCs w:val="24"/>
        </w:rPr>
        <w:t>, que não obtiveram (em) o número previsto de inscritos, os valores poderão ser remanejados de igual valor para os demais proponentes contemplados e/ou</w:t>
      </w:r>
      <w:r w:rsidR="00FC17F4">
        <w:rPr>
          <w:rFonts w:ascii="Arial" w:hAnsi="Arial" w:cs="Arial"/>
          <w:sz w:val="24"/>
          <w:szCs w:val="24"/>
        </w:rPr>
        <w:t xml:space="preserve"> contemplar possíveis suplentes, ou outras categorias.</w:t>
      </w:r>
      <w:r w:rsidRPr="00D344EA">
        <w:rPr>
          <w:rFonts w:ascii="Arial" w:hAnsi="Arial" w:cs="Arial"/>
          <w:sz w:val="24"/>
          <w:szCs w:val="24"/>
        </w:rPr>
        <w:t xml:space="preserve"> A decisão caberá a Comissão de Seleção (GTAF).</w:t>
      </w:r>
    </w:p>
    <w:p w:rsidR="0026031A" w:rsidRPr="00D344EA" w:rsidRDefault="0026031A" w:rsidP="0026031A">
      <w:pPr>
        <w:pStyle w:val="PargrafodaLista"/>
        <w:ind w:left="716"/>
        <w:jc w:val="both"/>
        <w:rPr>
          <w:rFonts w:ascii="Arial" w:hAnsi="Arial" w:cs="Arial"/>
          <w:sz w:val="24"/>
          <w:szCs w:val="24"/>
        </w:rPr>
      </w:pPr>
    </w:p>
    <w:p w:rsidR="006B6930" w:rsidRPr="0026031A" w:rsidRDefault="001F273B" w:rsidP="00D34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DO RECURSO</w:t>
      </w:r>
    </w:p>
    <w:p w:rsidR="0026031A" w:rsidRPr="00D344EA" w:rsidRDefault="0026031A" w:rsidP="0026031A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1F273B" w:rsidRDefault="001F273B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O valor deste Edital é de R$65.596,65, através dos projetos que forem apresentados e contemplados e que serão pagos aos proponentes habilitados;</w:t>
      </w:r>
    </w:p>
    <w:p w:rsidR="0026031A" w:rsidRPr="00D344EA" w:rsidRDefault="0026031A" w:rsidP="0026031A">
      <w:pPr>
        <w:pStyle w:val="PargrafodaLista"/>
        <w:ind w:left="716"/>
        <w:jc w:val="both"/>
        <w:rPr>
          <w:rFonts w:ascii="Arial" w:hAnsi="Arial" w:cs="Arial"/>
          <w:sz w:val="24"/>
          <w:szCs w:val="24"/>
        </w:rPr>
      </w:pPr>
    </w:p>
    <w:p w:rsidR="0026031A" w:rsidRPr="0026031A" w:rsidRDefault="001F273B" w:rsidP="0026031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b/>
          <w:sz w:val="24"/>
          <w:szCs w:val="24"/>
          <w:u w:val="single"/>
        </w:rPr>
        <w:t>PREMIAÇÃO POR EXPR</w:t>
      </w:r>
      <w:r w:rsidR="00FC17F4">
        <w:rPr>
          <w:rFonts w:ascii="Arial" w:hAnsi="Arial" w:cs="Arial"/>
          <w:b/>
          <w:sz w:val="24"/>
          <w:szCs w:val="24"/>
          <w:u w:val="single"/>
        </w:rPr>
        <w:t>ESSÕES E LINGUAGENS CULTURAIS NO ÂMBITO DA CULTURA</w:t>
      </w:r>
      <w:r w:rsidRPr="00D344EA">
        <w:rPr>
          <w:rFonts w:ascii="Arial" w:hAnsi="Arial" w:cs="Arial"/>
          <w:b/>
          <w:sz w:val="24"/>
          <w:szCs w:val="24"/>
          <w:u w:val="single"/>
        </w:rPr>
        <w:t xml:space="preserve"> REGENTENSE</w:t>
      </w:r>
    </w:p>
    <w:p w:rsidR="0026031A" w:rsidRPr="0026031A" w:rsidRDefault="0026031A" w:rsidP="0026031A">
      <w:pPr>
        <w:pStyle w:val="PargrafodaLista"/>
        <w:rPr>
          <w:rFonts w:ascii="Arial" w:hAnsi="Arial" w:cs="Arial"/>
          <w:sz w:val="24"/>
          <w:szCs w:val="24"/>
        </w:rPr>
      </w:pPr>
    </w:p>
    <w:p w:rsidR="0026031A" w:rsidRPr="0026031A" w:rsidRDefault="0026031A" w:rsidP="0026031A">
      <w:pPr>
        <w:pStyle w:val="PargrafodaLista"/>
        <w:ind w:left="716"/>
        <w:jc w:val="both"/>
        <w:rPr>
          <w:rFonts w:ascii="Arial" w:hAnsi="Arial" w:cs="Arial"/>
          <w:sz w:val="24"/>
          <w:szCs w:val="24"/>
        </w:rPr>
      </w:pPr>
    </w:p>
    <w:p w:rsidR="001F273B" w:rsidRPr="00D344EA" w:rsidRDefault="001F273B" w:rsidP="00D344EA">
      <w:pPr>
        <w:pStyle w:val="PargrafodaLista"/>
        <w:ind w:left="716"/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 xml:space="preserve">   </w:t>
      </w:r>
      <w:r w:rsidR="0026031A">
        <w:rPr>
          <w:rFonts w:ascii="Arial" w:hAnsi="Arial" w:cs="Arial"/>
          <w:sz w:val="24"/>
          <w:szCs w:val="24"/>
        </w:rPr>
        <w:tab/>
      </w:r>
      <w:r w:rsidRPr="00D344EA">
        <w:rPr>
          <w:rFonts w:ascii="Arial" w:hAnsi="Arial" w:cs="Arial"/>
          <w:sz w:val="24"/>
          <w:szCs w:val="24"/>
        </w:rPr>
        <w:t>Alcançando preferencialmente os fazedores de cultura do município de Regente Feijó, com atuação na cultura local,</w:t>
      </w:r>
      <w:r w:rsidR="00FC17F4">
        <w:rPr>
          <w:rFonts w:ascii="Arial" w:hAnsi="Arial" w:cs="Arial"/>
          <w:sz w:val="24"/>
          <w:szCs w:val="24"/>
        </w:rPr>
        <w:t xml:space="preserve"> bem como,</w:t>
      </w:r>
      <w:r w:rsidRPr="00D344EA">
        <w:rPr>
          <w:rFonts w:ascii="Arial" w:hAnsi="Arial" w:cs="Arial"/>
          <w:sz w:val="24"/>
          <w:szCs w:val="24"/>
        </w:rPr>
        <w:t xml:space="preserve"> considerando expressões e linguagens culturais populares e tradicionais: dança, música, teatro, fotografia, artes plásticas, </w:t>
      </w:r>
      <w:proofErr w:type="spellStart"/>
      <w:r w:rsidRPr="00D344EA">
        <w:rPr>
          <w:rFonts w:ascii="Arial" w:hAnsi="Arial" w:cs="Arial"/>
          <w:sz w:val="24"/>
          <w:szCs w:val="24"/>
        </w:rPr>
        <w:t>etc</w:t>
      </w:r>
      <w:proofErr w:type="spellEnd"/>
      <w:r w:rsidR="00FC17F4">
        <w:rPr>
          <w:rFonts w:ascii="Arial" w:hAnsi="Arial" w:cs="Arial"/>
          <w:sz w:val="24"/>
          <w:szCs w:val="24"/>
        </w:rPr>
        <w:t>, visto que são a</w:t>
      </w:r>
      <w:r w:rsidRPr="00D344EA">
        <w:rPr>
          <w:rFonts w:ascii="Arial" w:hAnsi="Arial" w:cs="Arial"/>
          <w:sz w:val="24"/>
          <w:szCs w:val="24"/>
        </w:rPr>
        <w:t>tividades artísticas de relevância local.</w:t>
      </w:r>
    </w:p>
    <w:p w:rsidR="001F273B" w:rsidRDefault="001F273B" w:rsidP="00D344E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Os recursos financeiros previstos aos proponentes contemplados serão de diferentes valores de R$2.548,28, R$3.000,00 e R$3.500,00, que serão</w:t>
      </w:r>
      <w:r w:rsidR="00FC17F4">
        <w:rPr>
          <w:rFonts w:ascii="Arial" w:hAnsi="Arial" w:cs="Arial"/>
          <w:sz w:val="24"/>
          <w:szCs w:val="24"/>
        </w:rPr>
        <w:t xml:space="preserve"> definidos e</w:t>
      </w:r>
      <w:r w:rsidRPr="00D344EA">
        <w:rPr>
          <w:rFonts w:ascii="Arial" w:hAnsi="Arial" w:cs="Arial"/>
          <w:sz w:val="24"/>
          <w:szCs w:val="24"/>
        </w:rPr>
        <w:t xml:space="preserve"> totalizados quando da apresentação dos projetos.</w:t>
      </w:r>
    </w:p>
    <w:p w:rsidR="0026031A" w:rsidRPr="00D344EA" w:rsidRDefault="0026031A" w:rsidP="0026031A">
      <w:pPr>
        <w:pStyle w:val="PargrafodaLista"/>
        <w:ind w:left="716"/>
        <w:jc w:val="both"/>
        <w:rPr>
          <w:rFonts w:ascii="Arial" w:hAnsi="Arial" w:cs="Arial"/>
          <w:sz w:val="24"/>
          <w:szCs w:val="24"/>
        </w:rPr>
      </w:pPr>
    </w:p>
    <w:p w:rsidR="00ED315F" w:rsidRPr="00ED315F" w:rsidRDefault="00ED315F" w:rsidP="00ED315F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IPSO FACTO </w:t>
      </w:r>
    </w:p>
    <w:p w:rsidR="001F273B" w:rsidRPr="00ED315F" w:rsidRDefault="00ED315F" w:rsidP="00ED315F">
      <w:pPr>
        <w:rPr>
          <w:rFonts w:ascii="Arial" w:hAnsi="Arial" w:cs="Arial"/>
          <w:sz w:val="24"/>
          <w:szCs w:val="24"/>
        </w:rPr>
      </w:pPr>
      <w:r w:rsidRPr="00ED315F">
        <w:rPr>
          <w:rFonts w:ascii="Arial" w:hAnsi="Arial" w:cs="Arial"/>
          <w:sz w:val="24"/>
          <w:szCs w:val="24"/>
        </w:rPr>
        <w:t xml:space="preserve">          </w:t>
      </w:r>
      <w:r w:rsidR="001F273B" w:rsidRPr="00ED315F">
        <w:rPr>
          <w:rFonts w:ascii="Arial" w:hAnsi="Arial" w:cs="Arial"/>
          <w:b/>
          <w:sz w:val="24"/>
          <w:szCs w:val="24"/>
          <w:u w:val="single"/>
        </w:rPr>
        <w:t>MANUNTEÇÃO DE AÇÕES CULTURAIS</w:t>
      </w:r>
    </w:p>
    <w:p w:rsidR="001F273B" w:rsidRDefault="000944F5" w:rsidP="00D344EA">
      <w:pPr>
        <w:ind w:left="716"/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 xml:space="preserve">    </w:t>
      </w:r>
      <w:r w:rsidR="001F273B" w:rsidRPr="00D344EA">
        <w:rPr>
          <w:rFonts w:ascii="Arial" w:hAnsi="Arial" w:cs="Arial"/>
          <w:sz w:val="24"/>
          <w:szCs w:val="24"/>
        </w:rPr>
        <w:t>Foram inseridos para serem contempladas ações de apoio, manutenção e fortalecimento de expressões e linguagens culturais. Os recursos financeiros previstos para os proponentes estarão na faixa de R$4.000,00 e R$8.000,00</w:t>
      </w:r>
      <w:r w:rsidR="00D44E78">
        <w:rPr>
          <w:rFonts w:ascii="Arial" w:hAnsi="Arial" w:cs="Arial"/>
          <w:sz w:val="24"/>
          <w:szCs w:val="24"/>
        </w:rPr>
        <w:t>.</w:t>
      </w:r>
    </w:p>
    <w:p w:rsidR="00D44E78" w:rsidRPr="00E24359" w:rsidRDefault="00ED315F" w:rsidP="00ED315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24359">
        <w:rPr>
          <w:rFonts w:ascii="Arial" w:hAnsi="Arial" w:cs="Arial"/>
          <w:b/>
          <w:sz w:val="24"/>
          <w:szCs w:val="24"/>
          <w:u w:val="single"/>
        </w:rPr>
        <w:t>APOIO A MANUTENÇÃO E AÇÕES CULTURAIS</w:t>
      </w:r>
    </w:p>
    <w:p w:rsidR="00E24359" w:rsidRPr="00ED315F" w:rsidRDefault="00ED315F" w:rsidP="00ED315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Poderão contemplar:</w:t>
      </w:r>
    </w:p>
    <w:p w:rsidR="00D44E78" w:rsidRPr="00E24359" w:rsidRDefault="00ED315F" w:rsidP="00E24359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 nas artes, oficinas, cursos, e palestras;</w:t>
      </w:r>
    </w:p>
    <w:p w:rsidR="00E24359" w:rsidRPr="00E24359" w:rsidRDefault="00E24359" w:rsidP="00E24359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24359">
        <w:rPr>
          <w:rFonts w:ascii="Arial" w:hAnsi="Arial" w:cs="Arial"/>
          <w:sz w:val="24"/>
          <w:szCs w:val="24"/>
        </w:rPr>
        <w:t xml:space="preserve">Atividades de difusão das </w:t>
      </w:r>
      <w:r w:rsidR="00ED315F">
        <w:rPr>
          <w:rFonts w:ascii="Arial" w:hAnsi="Arial" w:cs="Arial"/>
          <w:sz w:val="24"/>
          <w:szCs w:val="24"/>
        </w:rPr>
        <w:t xml:space="preserve">artes (apresentações, </w:t>
      </w:r>
      <w:r w:rsidRPr="00E24359">
        <w:rPr>
          <w:rFonts w:ascii="Arial" w:hAnsi="Arial" w:cs="Arial"/>
          <w:sz w:val="24"/>
          <w:szCs w:val="24"/>
        </w:rPr>
        <w:t>ensaio</w:t>
      </w:r>
      <w:r w:rsidR="00ED315F">
        <w:rPr>
          <w:rFonts w:ascii="Arial" w:hAnsi="Arial" w:cs="Arial"/>
          <w:sz w:val="24"/>
          <w:szCs w:val="24"/>
        </w:rPr>
        <w:t>s abertos de artistas, grupos e</w:t>
      </w:r>
      <w:r w:rsidRPr="00E24359">
        <w:rPr>
          <w:rFonts w:ascii="Arial" w:hAnsi="Arial" w:cs="Arial"/>
          <w:sz w:val="24"/>
          <w:szCs w:val="24"/>
        </w:rPr>
        <w:t xml:space="preserve"> coletivos</w:t>
      </w:r>
      <w:r w:rsidR="00ED315F">
        <w:rPr>
          <w:rFonts w:ascii="Arial" w:hAnsi="Arial" w:cs="Arial"/>
          <w:sz w:val="24"/>
          <w:szCs w:val="24"/>
        </w:rPr>
        <w:t>).</w:t>
      </w:r>
      <w:r w:rsidRPr="00E24359">
        <w:rPr>
          <w:rFonts w:ascii="Arial" w:hAnsi="Arial" w:cs="Arial"/>
          <w:sz w:val="24"/>
          <w:szCs w:val="24"/>
        </w:rPr>
        <w:t xml:space="preserve">  </w:t>
      </w:r>
    </w:p>
    <w:p w:rsidR="00E24359" w:rsidRPr="00E24359" w:rsidRDefault="00E24359" w:rsidP="00E2435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24359" w:rsidRPr="00ED315F" w:rsidRDefault="00ED315F" w:rsidP="00ED315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Contemplarão (</w:t>
      </w:r>
      <w:r w:rsidR="00D44E78" w:rsidRPr="00E24359">
        <w:rPr>
          <w:rFonts w:ascii="Arial" w:hAnsi="Arial" w:cs="Arial"/>
          <w:sz w:val="24"/>
          <w:szCs w:val="24"/>
        </w:rPr>
        <w:t>á</w:t>
      </w:r>
      <w:r w:rsidR="00E2435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ainda: </w:t>
      </w:r>
    </w:p>
    <w:p w:rsidR="00D44E78" w:rsidRPr="00E24359" w:rsidRDefault="00D44E78" w:rsidP="00E2435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24359">
        <w:rPr>
          <w:rFonts w:ascii="Arial" w:hAnsi="Arial" w:cs="Arial"/>
          <w:sz w:val="24"/>
          <w:szCs w:val="24"/>
        </w:rPr>
        <w:t>Manutenção</w:t>
      </w:r>
      <w:r w:rsidR="00ED315F">
        <w:rPr>
          <w:rFonts w:ascii="Arial" w:hAnsi="Arial" w:cs="Arial"/>
          <w:sz w:val="24"/>
          <w:szCs w:val="24"/>
        </w:rPr>
        <w:t xml:space="preserve"> e substituição de equipamentos;</w:t>
      </w:r>
    </w:p>
    <w:p w:rsidR="00D44E78" w:rsidRPr="00E24359" w:rsidRDefault="00D44E78" w:rsidP="00E2435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24359">
        <w:rPr>
          <w:rFonts w:ascii="Arial" w:hAnsi="Arial" w:cs="Arial"/>
          <w:sz w:val="24"/>
          <w:szCs w:val="24"/>
        </w:rPr>
        <w:t>Mo</w:t>
      </w:r>
      <w:r w:rsidR="00ED315F">
        <w:rPr>
          <w:rFonts w:ascii="Arial" w:hAnsi="Arial" w:cs="Arial"/>
          <w:sz w:val="24"/>
          <w:szCs w:val="24"/>
        </w:rPr>
        <w:t>dernização de espaços culturais;</w:t>
      </w:r>
    </w:p>
    <w:p w:rsidR="00D44E78" w:rsidRPr="00E24359" w:rsidRDefault="00ED315F" w:rsidP="00E2435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Funcionamento de espaço físico: como </w:t>
      </w:r>
      <w:r w:rsidR="00D44E78" w:rsidRPr="00E24359">
        <w:rPr>
          <w:rFonts w:ascii="Arial" w:hAnsi="Arial" w:cs="Arial"/>
          <w:sz w:val="24"/>
          <w:szCs w:val="24"/>
        </w:rPr>
        <w:t>aluguel</w:t>
      </w:r>
      <w:r>
        <w:rPr>
          <w:rFonts w:ascii="Arial" w:hAnsi="Arial" w:cs="Arial"/>
          <w:sz w:val="24"/>
          <w:szCs w:val="24"/>
        </w:rPr>
        <w:t xml:space="preserve">, água, </w:t>
      </w:r>
      <w:r w:rsidR="00D44E78" w:rsidRPr="00E24359">
        <w:rPr>
          <w:rFonts w:ascii="Arial" w:hAnsi="Arial" w:cs="Arial"/>
          <w:sz w:val="24"/>
          <w:szCs w:val="24"/>
        </w:rPr>
        <w:t>luz, t</w:t>
      </w:r>
      <w:r>
        <w:rPr>
          <w:rFonts w:ascii="Arial" w:hAnsi="Arial" w:cs="Arial"/>
          <w:sz w:val="24"/>
          <w:szCs w:val="24"/>
        </w:rPr>
        <w:t>elefone, internet, e funcionários;</w:t>
      </w:r>
    </w:p>
    <w:p w:rsidR="00D44E78" w:rsidRPr="00E24359" w:rsidRDefault="00D44E78" w:rsidP="00E2435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24359">
        <w:rPr>
          <w:rFonts w:ascii="Arial" w:hAnsi="Arial" w:cs="Arial"/>
          <w:sz w:val="24"/>
          <w:szCs w:val="24"/>
        </w:rPr>
        <w:t>Manutenção do espaço físico, como</w:t>
      </w:r>
      <w:r w:rsidR="00ED315F">
        <w:rPr>
          <w:rFonts w:ascii="Arial" w:hAnsi="Arial" w:cs="Arial"/>
          <w:sz w:val="24"/>
          <w:szCs w:val="24"/>
        </w:rPr>
        <w:t>:</w:t>
      </w:r>
      <w:r w:rsidRPr="00E243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315F" w:rsidRPr="00E24359">
        <w:rPr>
          <w:rFonts w:ascii="Arial" w:hAnsi="Arial" w:cs="Arial"/>
          <w:sz w:val="24"/>
          <w:szCs w:val="24"/>
        </w:rPr>
        <w:t>reforma</w:t>
      </w:r>
      <w:r w:rsidR="00ED315F">
        <w:rPr>
          <w:rFonts w:ascii="Arial" w:hAnsi="Arial" w:cs="Arial"/>
          <w:sz w:val="24"/>
          <w:szCs w:val="24"/>
        </w:rPr>
        <w:t>,</w:t>
      </w:r>
      <w:proofErr w:type="gramEnd"/>
      <w:r w:rsidRPr="00E24359">
        <w:rPr>
          <w:rFonts w:ascii="Arial" w:hAnsi="Arial" w:cs="Arial"/>
          <w:sz w:val="24"/>
          <w:szCs w:val="24"/>
        </w:rPr>
        <w:t xml:space="preserve"> adaptações e consertos.</w:t>
      </w:r>
    </w:p>
    <w:p w:rsidR="00D44E78" w:rsidRPr="00ED315F" w:rsidRDefault="0026031A" w:rsidP="00ED315F">
      <w:pPr>
        <w:pStyle w:val="PargrafodaLista"/>
        <w:numPr>
          <w:ilvl w:val="1"/>
          <w:numId w:val="5"/>
        </w:numPr>
        <w:tabs>
          <w:tab w:val="left" w:pos="1200"/>
        </w:tabs>
        <w:rPr>
          <w:rFonts w:ascii="Arial" w:hAnsi="Arial" w:cs="Arial"/>
          <w:b/>
          <w:sz w:val="24"/>
          <w:szCs w:val="24"/>
          <w:u w:val="single"/>
        </w:rPr>
      </w:pPr>
      <w:r w:rsidRPr="00ED315F">
        <w:rPr>
          <w:rFonts w:ascii="Arial" w:hAnsi="Arial" w:cs="Arial"/>
          <w:b/>
          <w:sz w:val="24"/>
          <w:szCs w:val="24"/>
        </w:rPr>
        <w:t xml:space="preserve">  </w:t>
      </w:r>
      <w:r w:rsidR="00E24359" w:rsidRPr="00ED315F">
        <w:rPr>
          <w:rFonts w:ascii="Arial" w:hAnsi="Arial" w:cs="Arial"/>
          <w:b/>
          <w:sz w:val="24"/>
          <w:szCs w:val="24"/>
          <w:u w:val="single"/>
        </w:rPr>
        <w:t>AQUISIÇÕES DE BENS E SERVIÇOS</w:t>
      </w:r>
    </w:p>
    <w:p w:rsidR="00D44E78" w:rsidRPr="00E24359" w:rsidRDefault="00D44E78" w:rsidP="00E24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4359">
        <w:rPr>
          <w:rFonts w:ascii="Arial" w:hAnsi="Arial" w:cs="Arial"/>
          <w:sz w:val="24"/>
          <w:szCs w:val="24"/>
        </w:rPr>
        <w:t xml:space="preserve">De </w:t>
      </w:r>
      <w:r w:rsidR="00ED315F" w:rsidRPr="00E24359">
        <w:rPr>
          <w:rFonts w:ascii="Arial" w:hAnsi="Arial" w:cs="Arial"/>
          <w:sz w:val="24"/>
          <w:szCs w:val="24"/>
        </w:rPr>
        <w:t>uso comum encontrado facilmente no mercado</w:t>
      </w:r>
      <w:r w:rsidR="00ED315F">
        <w:rPr>
          <w:rFonts w:ascii="Arial" w:hAnsi="Arial" w:cs="Arial"/>
          <w:sz w:val="24"/>
          <w:szCs w:val="24"/>
        </w:rPr>
        <w:t xml:space="preserve">; </w:t>
      </w:r>
      <w:r w:rsidRPr="00E24359">
        <w:rPr>
          <w:rFonts w:ascii="Arial" w:hAnsi="Arial" w:cs="Arial"/>
          <w:sz w:val="24"/>
          <w:szCs w:val="24"/>
        </w:rPr>
        <w:t>escolh</w:t>
      </w:r>
      <w:r w:rsidR="00ED315F">
        <w:rPr>
          <w:rFonts w:ascii="Arial" w:hAnsi="Arial" w:cs="Arial"/>
          <w:sz w:val="24"/>
          <w:szCs w:val="24"/>
        </w:rPr>
        <w:t>er somente nos preços ofertados</w:t>
      </w:r>
      <w:r w:rsidRPr="00E24359">
        <w:rPr>
          <w:rFonts w:ascii="Arial" w:hAnsi="Arial" w:cs="Arial"/>
          <w:sz w:val="24"/>
          <w:szCs w:val="24"/>
        </w:rPr>
        <w:t>,</w:t>
      </w:r>
      <w:r w:rsidR="00ED315F">
        <w:rPr>
          <w:rFonts w:ascii="Arial" w:hAnsi="Arial" w:cs="Arial"/>
          <w:sz w:val="24"/>
          <w:szCs w:val="24"/>
        </w:rPr>
        <w:t xml:space="preserve"> não necessitam de avaliação</w:t>
      </w:r>
      <w:r w:rsidRPr="00E24359">
        <w:rPr>
          <w:rFonts w:ascii="Arial" w:hAnsi="Arial" w:cs="Arial"/>
          <w:sz w:val="24"/>
          <w:szCs w:val="24"/>
        </w:rPr>
        <w:t xml:space="preserve"> minuciosa</w:t>
      </w:r>
      <w:r w:rsidR="00ED315F">
        <w:rPr>
          <w:rFonts w:ascii="Arial" w:hAnsi="Arial" w:cs="Arial"/>
          <w:sz w:val="24"/>
          <w:szCs w:val="24"/>
        </w:rPr>
        <w:t>. N</w:t>
      </w:r>
      <w:r w:rsidRPr="00E24359">
        <w:rPr>
          <w:rFonts w:ascii="Arial" w:hAnsi="Arial" w:cs="Arial"/>
          <w:sz w:val="24"/>
          <w:szCs w:val="24"/>
        </w:rPr>
        <w:t xml:space="preserve">o </w:t>
      </w:r>
      <w:r w:rsidR="00ED315F" w:rsidRPr="00E24359">
        <w:rPr>
          <w:rFonts w:ascii="Arial" w:hAnsi="Arial" w:cs="Arial"/>
          <w:sz w:val="24"/>
          <w:szCs w:val="24"/>
        </w:rPr>
        <w:t>entanto,</w:t>
      </w:r>
      <w:r w:rsidR="00ED315F">
        <w:rPr>
          <w:rFonts w:ascii="Arial" w:hAnsi="Arial" w:cs="Arial"/>
          <w:sz w:val="24"/>
          <w:szCs w:val="24"/>
        </w:rPr>
        <w:t xml:space="preserve"> serão inúmeros os objetos a serem licitados </w:t>
      </w:r>
      <w:r w:rsidRPr="00E24359">
        <w:rPr>
          <w:rFonts w:ascii="Arial" w:hAnsi="Arial" w:cs="Arial"/>
          <w:sz w:val="24"/>
          <w:szCs w:val="24"/>
        </w:rPr>
        <w:t>que não são vistos com clareza pelo ges</w:t>
      </w:r>
      <w:r w:rsidR="00ED315F">
        <w:rPr>
          <w:rFonts w:ascii="Arial" w:hAnsi="Arial" w:cs="Arial"/>
          <w:sz w:val="24"/>
          <w:szCs w:val="24"/>
        </w:rPr>
        <w:t>tor, definir se é comum ou não</w:t>
      </w:r>
      <w:r w:rsidRPr="00E24359">
        <w:rPr>
          <w:rFonts w:ascii="Arial" w:hAnsi="Arial" w:cs="Arial"/>
          <w:sz w:val="24"/>
          <w:szCs w:val="24"/>
        </w:rPr>
        <w:t>. Cabe ao gestor bus</w:t>
      </w:r>
      <w:r w:rsidR="00ED315F">
        <w:rPr>
          <w:rFonts w:ascii="Arial" w:hAnsi="Arial" w:cs="Arial"/>
          <w:sz w:val="24"/>
          <w:szCs w:val="24"/>
        </w:rPr>
        <w:t xml:space="preserve">car a proposta mais vantajosa para a Administração, na modalidade pregão. </w:t>
      </w:r>
    </w:p>
    <w:p w:rsidR="000944F5" w:rsidRPr="00ED315F" w:rsidRDefault="00ED315F" w:rsidP="001A06E3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6031A" w:rsidRPr="001A06E3">
        <w:rPr>
          <w:rFonts w:ascii="Arial" w:hAnsi="Arial" w:cs="Arial"/>
          <w:sz w:val="24"/>
          <w:szCs w:val="24"/>
        </w:rPr>
        <w:t xml:space="preserve"> </w:t>
      </w:r>
      <w:r w:rsidR="000944F5" w:rsidRPr="00ED315F">
        <w:rPr>
          <w:rFonts w:ascii="Arial" w:hAnsi="Arial" w:cs="Arial"/>
          <w:b/>
          <w:sz w:val="24"/>
          <w:szCs w:val="24"/>
          <w:u w:val="single"/>
        </w:rPr>
        <w:t>AQUISIÇÃO DE BENS E SERVIÇOS</w:t>
      </w:r>
    </w:p>
    <w:p w:rsidR="00ED315F" w:rsidRPr="00ED315F" w:rsidRDefault="00ED315F" w:rsidP="001A06E3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A06E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FORMA</w:t>
      </w:r>
    </w:p>
    <w:p w:rsidR="000944F5" w:rsidRPr="00D344EA" w:rsidRDefault="000944F5" w:rsidP="001A06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>Serão selecionados projetos que possibilitem a aquisição de bens e serviços culturais, visando contribuição do fa</w:t>
      </w:r>
      <w:r w:rsidR="00FC17F4">
        <w:rPr>
          <w:rFonts w:ascii="Arial" w:hAnsi="Arial" w:cs="Arial"/>
          <w:sz w:val="24"/>
          <w:szCs w:val="24"/>
        </w:rPr>
        <w:t>zer artístico e cultural, ou bens</w:t>
      </w:r>
      <w:r w:rsidRPr="00D344EA">
        <w:rPr>
          <w:rFonts w:ascii="Arial" w:hAnsi="Arial" w:cs="Arial"/>
          <w:sz w:val="24"/>
          <w:szCs w:val="24"/>
        </w:rPr>
        <w:t xml:space="preserve"> que </w:t>
      </w:r>
      <w:r w:rsidR="00FC17F4">
        <w:rPr>
          <w:rFonts w:ascii="Arial" w:hAnsi="Arial" w:cs="Arial"/>
          <w:sz w:val="24"/>
          <w:szCs w:val="24"/>
        </w:rPr>
        <w:t>in</w:t>
      </w:r>
      <w:r w:rsidRPr="00D344EA">
        <w:rPr>
          <w:rFonts w:ascii="Arial" w:hAnsi="Arial" w:cs="Arial"/>
          <w:sz w:val="24"/>
          <w:szCs w:val="24"/>
        </w:rPr>
        <w:t>corporem ou transmitam expressões verda</w:t>
      </w:r>
      <w:r w:rsidR="00FC17F4">
        <w:rPr>
          <w:rFonts w:ascii="Arial" w:hAnsi="Arial" w:cs="Arial"/>
          <w:sz w:val="24"/>
          <w:szCs w:val="24"/>
        </w:rPr>
        <w:t>deiramente culturais e artística</w:t>
      </w:r>
      <w:r w:rsidRPr="00D344EA">
        <w:rPr>
          <w:rFonts w:ascii="Arial" w:hAnsi="Arial" w:cs="Arial"/>
          <w:sz w:val="24"/>
          <w:szCs w:val="24"/>
        </w:rPr>
        <w:t>s. Os recursos financeiros previstos para os proponentes estarão ou terão o valor de R$</w:t>
      </w:r>
      <w:r w:rsidR="0026031A">
        <w:rPr>
          <w:rFonts w:ascii="Arial" w:hAnsi="Arial" w:cs="Arial"/>
          <w:sz w:val="24"/>
          <w:szCs w:val="24"/>
        </w:rPr>
        <w:t xml:space="preserve"> 5.000,00</w:t>
      </w:r>
      <w:r w:rsidR="00FC17F4">
        <w:rPr>
          <w:rFonts w:ascii="Arial" w:hAnsi="Arial" w:cs="Arial"/>
          <w:sz w:val="24"/>
          <w:szCs w:val="24"/>
        </w:rPr>
        <w:t xml:space="preserve"> cada</w:t>
      </w:r>
      <w:r w:rsidRPr="00D344EA">
        <w:rPr>
          <w:rFonts w:ascii="Arial" w:hAnsi="Arial" w:cs="Arial"/>
          <w:sz w:val="24"/>
          <w:szCs w:val="24"/>
        </w:rPr>
        <w:t xml:space="preserve">.  </w:t>
      </w:r>
    </w:p>
    <w:p w:rsidR="000944F5" w:rsidRPr="0026031A" w:rsidRDefault="0026031A" w:rsidP="00ED315F">
      <w:pPr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8.</w:t>
      </w:r>
      <w:proofErr w:type="gramEnd"/>
      <w:r w:rsidR="000944F5" w:rsidRPr="0026031A">
        <w:rPr>
          <w:rFonts w:ascii="Arial" w:hAnsi="Arial" w:cs="Arial"/>
          <w:b/>
          <w:sz w:val="24"/>
          <w:szCs w:val="24"/>
          <w:u w:val="single"/>
        </w:rPr>
        <w:t xml:space="preserve">DAS DISPOSIÇÕES FINAIS </w:t>
      </w:r>
    </w:p>
    <w:p w:rsidR="000944F5" w:rsidRPr="0026031A" w:rsidRDefault="0026031A" w:rsidP="00ED315F">
      <w:pPr>
        <w:ind w:left="709" w:hanging="28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031A">
        <w:rPr>
          <w:rFonts w:ascii="Arial" w:hAnsi="Arial" w:cs="Arial"/>
          <w:b/>
          <w:sz w:val="24"/>
          <w:szCs w:val="24"/>
        </w:rPr>
        <w:t>8.1.</w:t>
      </w:r>
      <w:r w:rsidR="000944F5" w:rsidRPr="0026031A">
        <w:rPr>
          <w:rFonts w:ascii="Arial" w:hAnsi="Arial" w:cs="Arial"/>
          <w:sz w:val="24"/>
          <w:szCs w:val="24"/>
        </w:rPr>
        <w:t xml:space="preserve"> O responsável pela inscrição da candidatura</w:t>
      </w:r>
      <w:r w:rsidR="00FC17F4">
        <w:rPr>
          <w:rFonts w:ascii="Arial" w:hAnsi="Arial" w:cs="Arial"/>
          <w:sz w:val="24"/>
          <w:szCs w:val="24"/>
        </w:rPr>
        <w:t>,</w:t>
      </w:r>
      <w:r w:rsidR="000944F5" w:rsidRPr="0026031A">
        <w:rPr>
          <w:rFonts w:ascii="Arial" w:hAnsi="Arial" w:cs="Arial"/>
          <w:sz w:val="24"/>
          <w:szCs w:val="24"/>
        </w:rPr>
        <w:t xml:space="preserve"> assume toda a responsabilidade em relação aos documentos apre</w:t>
      </w:r>
      <w:r w:rsidR="00B15AAB" w:rsidRPr="0026031A">
        <w:rPr>
          <w:rFonts w:ascii="Arial" w:hAnsi="Arial" w:cs="Arial"/>
          <w:sz w:val="24"/>
          <w:szCs w:val="24"/>
        </w:rPr>
        <w:t>sentados e encaminhados, por seguinte, não implicando seu conteúdo</w:t>
      </w:r>
      <w:proofErr w:type="gramStart"/>
      <w:r w:rsidR="00B15AAB" w:rsidRPr="0026031A">
        <w:rPr>
          <w:rFonts w:ascii="Arial" w:hAnsi="Arial" w:cs="Arial"/>
          <w:sz w:val="24"/>
          <w:szCs w:val="24"/>
        </w:rPr>
        <w:t xml:space="preserve">  </w:t>
      </w:r>
      <w:proofErr w:type="gramEnd"/>
      <w:r w:rsidR="00B15AAB" w:rsidRPr="0026031A">
        <w:rPr>
          <w:rFonts w:ascii="Arial" w:hAnsi="Arial" w:cs="Arial"/>
          <w:sz w:val="24"/>
          <w:szCs w:val="24"/>
        </w:rPr>
        <w:t>qualquer responsabilidade civil ou penal para a DIMUC.</w:t>
      </w:r>
    </w:p>
    <w:p w:rsidR="00B15AAB" w:rsidRPr="00D344EA" w:rsidRDefault="00B15AAB" w:rsidP="00ED315F">
      <w:pPr>
        <w:pStyle w:val="PargrafodaLista"/>
        <w:numPr>
          <w:ilvl w:val="1"/>
          <w:numId w:val="17"/>
        </w:numPr>
        <w:ind w:left="851" w:hanging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sz w:val="24"/>
          <w:szCs w:val="24"/>
        </w:rPr>
        <w:t>Os recursos divulgados no presente Edital são expressos em valores brutos, por isso, estarão sujeitos à tributação conforme Legislação em vigor, devendo deles ser deduzidos por ocasião do pagamento todos os impostos e tributos previstos na Legislação vigente e pertinente à matéria.</w:t>
      </w:r>
    </w:p>
    <w:p w:rsidR="00B15AAB" w:rsidRPr="00D344EA" w:rsidRDefault="00B15AAB" w:rsidP="0026031A">
      <w:pPr>
        <w:pStyle w:val="PargrafodaLista"/>
        <w:numPr>
          <w:ilvl w:val="1"/>
          <w:numId w:val="1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sz w:val="24"/>
          <w:szCs w:val="24"/>
        </w:rPr>
        <w:t>Este Edital não inviabiliza o proponente de obter outros recursos junto à iniciativa pública ou privada, exceto os casos de impedimentos previstos pela própria Lei e sua regulamentação.</w:t>
      </w:r>
    </w:p>
    <w:p w:rsidR="00B15AAB" w:rsidRPr="00D344EA" w:rsidRDefault="00B15AAB" w:rsidP="0026031A">
      <w:pPr>
        <w:pStyle w:val="PargrafodaLista"/>
        <w:numPr>
          <w:ilvl w:val="1"/>
          <w:numId w:val="1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sz w:val="24"/>
          <w:szCs w:val="24"/>
        </w:rPr>
        <w:t>Os casos omissos neste Edital serão decidid</w:t>
      </w:r>
      <w:r w:rsidR="00FC17F4">
        <w:rPr>
          <w:rFonts w:ascii="Arial" w:hAnsi="Arial" w:cs="Arial"/>
          <w:sz w:val="24"/>
          <w:szCs w:val="24"/>
        </w:rPr>
        <w:t>os pela DIMUC, que</w:t>
      </w:r>
      <w:r w:rsidR="001A06E3">
        <w:rPr>
          <w:rFonts w:ascii="Arial" w:hAnsi="Arial" w:cs="Arial"/>
          <w:sz w:val="24"/>
          <w:szCs w:val="24"/>
        </w:rPr>
        <w:t xml:space="preserve"> se utilizará subsidiariamente das</w:t>
      </w:r>
      <w:r w:rsidRPr="00D344EA">
        <w:rPr>
          <w:rFonts w:ascii="Arial" w:hAnsi="Arial" w:cs="Arial"/>
          <w:sz w:val="24"/>
          <w:szCs w:val="24"/>
        </w:rPr>
        <w:t xml:space="preserve"> disposições </w:t>
      </w:r>
      <w:r w:rsidRPr="00D344EA">
        <w:rPr>
          <w:rFonts w:ascii="Arial" w:hAnsi="Arial" w:cs="Arial"/>
          <w:sz w:val="24"/>
          <w:szCs w:val="24"/>
        </w:rPr>
        <w:lastRenderedPageBreak/>
        <w:t>da a</w:t>
      </w:r>
      <w:r w:rsidR="001A06E3">
        <w:rPr>
          <w:rFonts w:ascii="Arial" w:hAnsi="Arial" w:cs="Arial"/>
          <w:sz w:val="24"/>
          <w:szCs w:val="24"/>
        </w:rPr>
        <w:t xml:space="preserve">ludida Lei, </w:t>
      </w:r>
      <w:r w:rsidRPr="00D344EA">
        <w:rPr>
          <w:rFonts w:ascii="Arial" w:hAnsi="Arial" w:cs="Arial"/>
          <w:sz w:val="24"/>
          <w:szCs w:val="24"/>
        </w:rPr>
        <w:t>e a Legislação correlata à situação de estado de calamidade pública.</w:t>
      </w:r>
    </w:p>
    <w:p w:rsidR="00B15AAB" w:rsidRPr="00D344EA" w:rsidRDefault="00B15AAB" w:rsidP="0026031A">
      <w:pPr>
        <w:pStyle w:val="PargrafodaLista"/>
        <w:numPr>
          <w:ilvl w:val="1"/>
          <w:numId w:val="1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sz w:val="24"/>
          <w:szCs w:val="24"/>
        </w:rPr>
        <w:t xml:space="preserve">Estão impedidos de participar os proponentes designados como membros do GTAF de Regente Feijó-SP, bem como os Espaços Culturais criados pela Administração Pública de qualquer esfera </w:t>
      </w:r>
      <w:r w:rsidR="001A06E3">
        <w:rPr>
          <w:rFonts w:ascii="Arial" w:hAnsi="Arial" w:cs="Arial"/>
          <w:sz w:val="24"/>
          <w:szCs w:val="24"/>
        </w:rPr>
        <w:t>(municipal, estadual</w:t>
      </w:r>
      <w:r w:rsidR="001A06E3" w:rsidRPr="00D344EA">
        <w:rPr>
          <w:rFonts w:ascii="Arial" w:hAnsi="Arial" w:cs="Arial"/>
          <w:sz w:val="24"/>
          <w:szCs w:val="24"/>
        </w:rPr>
        <w:t xml:space="preserve"> ou federal ou vinculado</w:t>
      </w:r>
      <w:r w:rsidR="001A06E3">
        <w:rPr>
          <w:rFonts w:ascii="Arial" w:hAnsi="Arial" w:cs="Arial"/>
          <w:sz w:val="24"/>
          <w:szCs w:val="24"/>
        </w:rPr>
        <w:t xml:space="preserve"> a ela, assim como, àqueles espaços geridos pelo sistema(S</w:t>
      </w:r>
      <w:r w:rsidR="001A06E3" w:rsidRPr="00D344EA">
        <w:rPr>
          <w:rFonts w:ascii="Arial" w:hAnsi="Arial" w:cs="Arial"/>
          <w:sz w:val="24"/>
          <w:szCs w:val="24"/>
        </w:rPr>
        <w:t>)).</w:t>
      </w:r>
    </w:p>
    <w:p w:rsidR="00B21521" w:rsidRPr="00D344EA" w:rsidRDefault="00B21521" w:rsidP="0026031A">
      <w:pPr>
        <w:pStyle w:val="PargrafodaLista"/>
        <w:numPr>
          <w:ilvl w:val="1"/>
          <w:numId w:val="1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sz w:val="24"/>
          <w:szCs w:val="24"/>
        </w:rPr>
        <w:t xml:space="preserve"> O município assegurará ampla publicidade e transparência à prestação de contas de que se trata do </w:t>
      </w:r>
      <w:proofErr w:type="spellStart"/>
      <w:r w:rsidRPr="00D344EA">
        <w:rPr>
          <w:rFonts w:ascii="Arial" w:hAnsi="Arial" w:cs="Arial"/>
          <w:sz w:val="24"/>
          <w:szCs w:val="24"/>
        </w:rPr>
        <w:t>Art</w:t>
      </w:r>
      <w:proofErr w:type="spellEnd"/>
      <w:r w:rsidRPr="00D344EA">
        <w:rPr>
          <w:rFonts w:ascii="Arial" w:hAnsi="Arial" w:cs="Arial"/>
          <w:sz w:val="24"/>
          <w:szCs w:val="24"/>
        </w:rPr>
        <w:t xml:space="preserve"> 10°, em seu parágrafo único.</w:t>
      </w:r>
    </w:p>
    <w:p w:rsidR="00B21521" w:rsidRPr="00D344EA" w:rsidRDefault="00B21521" w:rsidP="0026031A">
      <w:pPr>
        <w:pStyle w:val="PargrafodaLista"/>
        <w:numPr>
          <w:ilvl w:val="1"/>
          <w:numId w:val="1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44E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344EA">
        <w:rPr>
          <w:rFonts w:ascii="Arial" w:hAnsi="Arial" w:cs="Arial"/>
          <w:sz w:val="24"/>
          <w:szCs w:val="24"/>
        </w:rPr>
        <w:t>Art</w:t>
      </w:r>
      <w:proofErr w:type="spellEnd"/>
      <w:r w:rsidRPr="00D344EA">
        <w:rPr>
          <w:rFonts w:ascii="Arial" w:hAnsi="Arial" w:cs="Arial"/>
          <w:sz w:val="24"/>
          <w:szCs w:val="24"/>
        </w:rPr>
        <w:t xml:space="preserve"> 03° (recursos)</w:t>
      </w:r>
      <w:r w:rsidR="00FC17F4">
        <w:rPr>
          <w:rFonts w:ascii="Arial" w:hAnsi="Arial" w:cs="Arial"/>
          <w:sz w:val="24"/>
          <w:szCs w:val="24"/>
        </w:rPr>
        <w:t xml:space="preserve"> -</w:t>
      </w:r>
      <w:r w:rsidRPr="00D344EA">
        <w:rPr>
          <w:rFonts w:ascii="Arial" w:hAnsi="Arial" w:cs="Arial"/>
          <w:sz w:val="24"/>
          <w:szCs w:val="24"/>
        </w:rPr>
        <w:t xml:space="preserve"> §1° Os Munícipios terão o prazo máximo de 60 dias, contando da data do recebimento do recurso para a destinação previsto</w:t>
      </w:r>
      <w:proofErr w:type="gramStart"/>
      <w:r w:rsidRPr="00D344E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344EA">
        <w:rPr>
          <w:rFonts w:ascii="Arial" w:hAnsi="Arial" w:cs="Arial"/>
          <w:sz w:val="24"/>
          <w:szCs w:val="24"/>
        </w:rPr>
        <w:t xml:space="preserve">no  </w:t>
      </w:r>
      <w:proofErr w:type="spellStart"/>
      <w:r w:rsidRPr="00D344EA">
        <w:rPr>
          <w:rFonts w:ascii="Arial" w:hAnsi="Arial" w:cs="Arial"/>
          <w:sz w:val="24"/>
          <w:szCs w:val="24"/>
        </w:rPr>
        <w:t>Art</w:t>
      </w:r>
      <w:proofErr w:type="spellEnd"/>
      <w:r w:rsidRPr="00D344EA">
        <w:rPr>
          <w:rFonts w:ascii="Arial" w:hAnsi="Arial" w:cs="Arial"/>
          <w:sz w:val="24"/>
          <w:szCs w:val="24"/>
        </w:rPr>
        <w:t xml:space="preserve"> 2° desta Lei.</w:t>
      </w:r>
    </w:p>
    <w:p w:rsidR="00B21521" w:rsidRPr="00D344EA" w:rsidRDefault="00B21521" w:rsidP="00D344EA">
      <w:pPr>
        <w:jc w:val="both"/>
        <w:rPr>
          <w:rFonts w:ascii="Arial" w:hAnsi="Arial" w:cs="Arial"/>
          <w:sz w:val="24"/>
          <w:szCs w:val="24"/>
        </w:rPr>
      </w:pPr>
      <w:r w:rsidRPr="00D344EA">
        <w:rPr>
          <w:rFonts w:ascii="Arial" w:hAnsi="Arial" w:cs="Arial"/>
          <w:sz w:val="24"/>
          <w:szCs w:val="24"/>
        </w:rPr>
        <w:t xml:space="preserve">       §2° Os recursos não des</w:t>
      </w:r>
      <w:r w:rsidR="004932EC">
        <w:rPr>
          <w:rFonts w:ascii="Arial" w:hAnsi="Arial" w:cs="Arial"/>
          <w:sz w:val="24"/>
          <w:szCs w:val="24"/>
        </w:rPr>
        <w:t xml:space="preserve">tinados ou que não tenham sido </w:t>
      </w:r>
      <w:r w:rsidRPr="00D344EA">
        <w:rPr>
          <w:rFonts w:ascii="Arial" w:hAnsi="Arial" w:cs="Arial"/>
          <w:b/>
          <w:sz w:val="24"/>
          <w:szCs w:val="24"/>
          <w:u w:val="single"/>
        </w:rPr>
        <w:t>objeto de programação</w:t>
      </w:r>
      <w:r w:rsidRPr="00D344EA">
        <w:rPr>
          <w:rFonts w:ascii="Arial" w:hAnsi="Arial" w:cs="Arial"/>
          <w:sz w:val="24"/>
          <w:szCs w:val="24"/>
        </w:rPr>
        <w:t xml:space="preserve"> publicad</w:t>
      </w:r>
      <w:r w:rsidR="00FC17F4">
        <w:rPr>
          <w:rFonts w:ascii="Arial" w:hAnsi="Arial" w:cs="Arial"/>
          <w:sz w:val="24"/>
          <w:szCs w:val="24"/>
        </w:rPr>
        <w:t>a no prazo de 60 dias após a de</w:t>
      </w:r>
      <w:r w:rsidR="001A06E3">
        <w:rPr>
          <w:rFonts w:ascii="Arial" w:hAnsi="Arial" w:cs="Arial"/>
          <w:sz w:val="24"/>
          <w:szCs w:val="24"/>
        </w:rPr>
        <w:t>s</w:t>
      </w:r>
      <w:r w:rsidRPr="00D344EA">
        <w:rPr>
          <w:rFonts w:ascii="Arial" w:hAnsi="Arial" w:cs="Arial"/>
          <w:sz w:val="24"/>
          <w:szCs w:val="24"/>
        </w:rPr>
        <w:t xml:space="preserve">centralização </w:t>
      </w:r>
      <w:r w:rsidR="00D344EA" w:rsidRPr="00D344EA">
        <w:rPr>
          <w:rFonts w:ascii="Arial" w:hAnsi="Arial" w:cs="Arial"/>
          <w:sz w:val="24"/>
          <w:szCs w:val="24"/>
        </w:rPr>
        <w:t>ao Município, deverão ser automaticamente revestidos ao Fundo Estadual de Cultura do Estado de São Paulo, ou na falta deste, ao órgão ou entidade estadual responsável pela gestão desses recursos.</w:t>
      </w:r>
    </w:p>
    <w:p w:rsidR="00D344EA" w:rsidRDefault="00D344EA" w:rsidP="0026031A">
      <w:pPr>
        <w:jc w:val="right"/>
        <w:rPr>
          <w:sz w:val="24"/>
        </w:rPr>
      </w:pPr>
    </w:p>
    <w:p w:rsidR="007606D8" w:rsidRDefault="0026031A" w:rsidP="0026031A">
      <w:pPr>
        <w:jc w:val="right"/>
        <w:rPr>
          <w:sz w:val="24"/>
        </w:rPr>
      </w:pPr>
      <w:r>
        <w:rPr>
          <w:sz w:val="24"/>
        </w:rPr>
        <w:t>Regente Feijó, 07 de dezembro de 2020.</w:t>
      </w: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Default="007606D8" w:rsidP="00D053B5">
      <w:pPr>
        <w:rPr>
          <w:sz w:val="24"/>
        </w:rPr>
      </w:pPr>
    </w:p>
    <w:p w:rsidR="007606D8" w:rsidRPr="00D053B5" w:rsidRDefault="007606D8" w:rsidP="00D053B5">
      <w:pPr>
        <w:rPr>
          <w:sz w:val="24"/>
        </w:rPr>
      </w:pPr>
    </w:p>
    <w:sectPr w:rsidR="007606D8" w:rsidRPr="00D053B5" w:rsidSect="00260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E3" w:rsidRDefault="000469E3" w:rsidP="00D344EA">
      <w:pPr>
        <w:spacing w:after="0" w:line="240" w:lineRule="auto"/>
      </w:pPr>
      <w:r>
        <w:separator/>
      </w:r>
    </w:p>
  </w:endnote>
  <w:endnote w:type="continuationSeparator" w:id="0">
    <w:p w:rsidR="000469E3" w:rsidRDefault="000469E3" w:rsidP="00D3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51" w:rsidRDefault="00A73E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EA" w:rsidRDefault="00A73E51" w:rsidP="004932EC">
    <w:pPr>
      <w:pStyle w:val="Rodap"/>
      <w:jc w:val="right"/>
      <w:rPr>
        <w:sz w:val="28"/>
      </w:rPr>
    </w:pPr>
    <w:r>
      <w:rPr>
        <w:sz w:val="28"/>
      </w:rPr>
      <w:t>VFS/JBS</w:t>
    </w:r>
  </w:p>
  <w:p w:rsidR="004932EC" w:rsidRPr="004932EC" w:rsidRDefault="004932EC" w:rsidP="004932EC">
    <w:pPr>
      <w:pStyle w:val="Rodap"/>
      <w:jc w:val="right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51" w:rsidRDefault="00A73E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E3" w:rsidRDefault="000469E3" w:rsidP="00D344EA">
      <w:pPr>
        <w:spacing w:after="0" w:line="240" w:lineRule="auto"/>
      </w:pPr>
      <w:r>
        <w:separator/>
      </w:r>
    </w:p>
  </w:footnote>
  <w:footnote w:type="continuationSeparator" w:id="0">
    <w:p w:rsidR="000469E3" w:rsidRDefault="000469E3" w:rsidP="00D3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51" w:rsidRDefault="00A73E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59" w:type="dxa"/>
      <w:tblInd w:w="-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1"/>
      <w:gridCol w:w="5410"/>
      <w:gridCol w:w="2538"/>
    </w:tblGrid>
    <w:tr w:rsidR="00D344EA" w:rsidTr="00D344EA">
      <w:trPr>
        <w:trHeight w:val="1335"/>
      </w:trPr>
      <w:tc>
        <w:tcPr>
          <w:tcW w:w="1711" w:type="dxa"/>
        </w:tcPr>
        <w:p w:rsidR="00D344EA" w:rsidRDefault="00D344EA" w:rsidP="00EF481B">
          <w:pPr>
            <w:ind w:right="317"/>
            <w:jc w:val="center"/>
          </w:pPr>
          <w:r w:rsidRPr="002C3E83">
            <w:rPr>
              <w:noProof/>
              <w:lang w:eastAsia="pt-BR"/>
            </w:rPr>
            <w:drawing>
              <wp:inline distT="0" distB="0" distL="0" distR="0" wp14:anchorId="31C7F148" wp14:editId="5E8025E8">
                <wp:extent cx="715241" cy="762923"/>
                <wp:effectExtent l="19050" t="0" r="8659" b="0"/>
                <wp:docPr id="17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30" cy="7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:rsidR="00D344EA" w:rsidRPr="00E25F25" w:rsidRDefault="00D344EA" w:rsidP="00EF481B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Prefeitura Municipal de Regente Feijó</w:t>
          </w:r>
        </w:p>
        <w:p w:rsidR="00D344EA" w:rsidRPr="00E25F25" w:rsidRDefault="00D344EA" w:rsidP="00EF481B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Divisão Municipal de Cultura</w:t>
          </w:r>
        </w:p>
        <w:p w:rsidR="00D344EA" w:rsidRPr="00E25F25" w:rsidRDefault="00D344EA" w:rsidP="00EF481B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Av. Clemente Pereira, nº71</w:t>
          </w:r>
        </w:p>
        <w:p w:rsidR="00D344EA" w:rsidRPr="00E25F25" w:rsidRDefault="00D344EA" w:rsidP="00EF481B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Regente Feijó-Centro</w:t>
          </w:r>
        </w:p>
        <w:p w:rsidR="00D344EA" w:rsidRPr="00E25F25" w:rsidRDefault="00D344EA" w:rsidP="00EF481B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CEP-19570-000 Fone (18)3279-4933.</w:t>
          </w:r>
        </w:p>
        <w:p w:rsidR="00D344EA" w:rsidRDefault="00D344EA" w:rsidP="00EF481B">
          <w:pPr>
            <w:jc w:val="center"/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cultura_regente@hotmail.com</w:t>
          </w:r>
        </w:p>
        <w:p w:rsidR="00D344EA" w:rsidRDefault="00D344EA" w:rsidP="00EF481B">
          <w:pPr>
            <w:jc w:val="center"/>
          </w:pPr>
        </w:p>
      </w:tc>
      <w:tc>
        <w:tcPr>
          <w:tcW w:w="2538" w:type="dxa"/>
        </w:tcPr>
        <w:p w:rsidR="00D344EA" w:rsidRDefault="00D344EA" w:rsidP="00EF481B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53B0B72" wp14:editId="75331045">
                <wp:extent cx="1443063" cy="401781"/>
                <wp:effectExtent l="19050" t="0" r="4737" b="0"/>
                <wp:docPr id="18" name="Imagem 1" descr="C:\CULTURA REGENTE\homenagem\logo dimu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ULTURA REGENTE\homenagem\logo dimuc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3" cy="40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4EA" w:rsidRDefault="00D344E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51" w:rsidRDefault="00A73E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0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D61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BC63B1"/>
    <w:multiLevelType w:val="hybridMultilevel"/>
    <w:tmpl w:val="2886118C"/>
    <w:lvl w:ilvl="0" w:tplc="7FDA4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23F7"/>
    <w:multiLevelType w:val="hybridMultilevel"/>
    <w:tmpl w:val="D5BC1996"/>
    <w:lvl w:ilvl="0" w:tplc="E25EB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04C6"/>
    <w:multiLevelType w:val="hybridMultilevel"/>
    <w:tmpl w:val="B8B8E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72F7C"/>
    <w:multiLevelType w:val="multilevel"/>
    <w:tmpl w:val="E18C3A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D6337B"/>
    <w:multiLevelType w:val="hybridMultilevel"/>
    <w:tmpl w:val="91640FC0"/>
    <w:lvl w:ilvl="0" w:tplc="995E591A">
      <w:start w:val="8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24D1C"/>
    <w:multiLevelType w:val="multilevel"/>
    <w:tmpl w:val="31167D9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  <w:u w:val="none"/>
      </w:rPr>
    </w:lvl>
  </w:abstractNum>
  <w:abstractNum w:abstractNumId="8">
    <w:nsid w:val="3B29664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B95781A"/>
    <w:multiLevelType w:val="hybridMultilevel"/>
    <w:tmpl w:val="65E0BC10"/>
    <w:lvl w:ilvl="0" w:tplc="F1EEC9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0F6F"/>
    <w:multiLevelType w:val="hybridMultilevel"/>
    <w:tmpl w:val="1ABCFAE8"/>
    <w:lvl w:ilvl="0" w:tplc="6DCCBC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A6A91"/>
    <w:multiLevelType w:val="hybridMultilevel"/>
    <w:tmpl w:val="2E863988"/>
    <w:lvl w:ilvl="0" w:tplc="6726B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A115D"/>
    <w:multiLevelType w:val="hybridMultilevel"/>
    <w:tmpl w:val="CCCC33A2"/>
    <w:lvl w:ilvl="0" w:tplc="265CF1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47BAE"/>
    <w:multiLevelType w:val="hybridMultilevel"/>
    <w:tmpl w:val="2376AD34"/>
    <w:lvl w:ilvl="0" w:tplc="2454FE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91D9F"/>
    <w:multiLevelType w:val="hybridMultilevel"/>
    <w:tmpl w:val="1F426ACE"/>
    <w:lvl w:ilvl="0" w:tplc="06BA837E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E36F63"/>
    <w:multiLevelType w:val="hybridMultilevel"/>
    <w:tmpl w:val="BF129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A419F"/>
    <w:multiLevelType w:val="hybridMultilevel"/>
    <w:tmpl w:val="0D2E12A0"/>
    <w:lvl w:ilvl="0" w:tplc="F35812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4"/>
  </w:num>
  <w:num w:numId="11">
    <w:abstractNumId w:val="15"/>
  </w:num>
  <w:num w:numId="12">
    <w:abstractNumId w:val="11"/>
  </w:num>
  <w:num w:numId="13">
    <w:abstractNumId w:val="16"/>
  </w:num>
  <w:num w:numId="14">
    <w:abstractNumId w:val="13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A0"/>
    <w:rsid w:val="00001611"/>
    <w:rsid w:val="000469E3"/>
    <w:rsid w:val="000944F5"/>
    <w:rsid w:val="000C0BD8"/>
    <w:rsid w:val="001763C7"/>
    <w:rsid w:val="00183598"/>
    <w:rsid w:val="001A06E3"/>
    <w:rsid w:val="001B7FAC"/>
    <w:rsid w:val="001E3FE4"/>
    <w:rsid w:val="001F273B"/>
    <w:rsid w:val="00205E72"/>
    <w:rsid w:val="0026031A"/>
    <w:rsid w:val="002F4E53"/>
    <w:rsid w:val="003F4095"/>
    <w:rsid w:val="004251C8"/>
    <w:rsid w:val="00484D28"/>
    <w:rsid w:val="004932EC"/>
    <w:rsid w:val="00495E87"/>
    <w:rsid w:val="004F7A3E"/>
    <w:rsid w:val="005311D2"/>
    <w:rsid w:val="006030A0"/>
    <w:rsid w:val="006B6930"/>
    <w:rsid w:val="00737150"/>
    <w:rsid w:val="0076011B"/>
    <w:rsid w:val="007606D8"/>
    <w:rsid w:val="00767A80"/>
    <w:rsid w:val="007D70A7"/>
    <w:rsid w:val="008569C4"/>
    <w:rsid w:val="00861FC0"/>
    <w:rsid w:val="008B7676"/>
    <w:rsid w:val="008C2236"/>
    <w:rsid w:val="009310DE"/>
    <w:rsid w:val="00A73E51"/>
    <w:rsid w:val="00AC2F8D"/>
    <w:rsid w:val="00AD3D0E"/>
    <w:rsid w:val="00B15AAB"/>
    <w:rsid w:val="00B21521"/>
    <w:rsid w:val="00B7712C"/>
    <w:rsid w:val="00C7120F"/>
    <w:rsid w:val="00CA34EB"/>
    <w:rsid w:val="00CB16E8"/>
    <w:rsid w:val="00D053B5"/>
    <w:rsid w:val="00D2064D"/>
    <w:rsid w:val="00D344EA"/>
    <w:rsid w:val="00D44E78"/>
    <w:rsid w:val="00D67B3C"/>
    <w:rsid w:val="00D80B55"/>
    <w:rsid w:val="00D927B3"/>
    <w:rsid w:val="00E00064"/>
    <w:rsid w:val="00E24359"/>
    <w:rsid w:val="00E427FD"/>
    <w:rsid w:val="00E47AC9"/>
    <w:rsid w:val="00EB0DED"/>
    <w:rsid w:val="00EB6E30"/>
    <w:rsid w:val="00EC30E0"/>
    <w:rsid w:val="00ED315F"/>
    <w:rsid w:val="00F15177"/>
    <w:rsid w:val="00F45FE1"/>
    <w:rsid w:val="00F472F3"/>
    <w:rsid w:val="00F53CA7"/>
    <w:rsid w:val="00FC17F4"/>
    <w:rsid w:val="00FC7833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69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0BD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4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44EA"/>
  </w:style>
  <w:style w:type="paragraph" w:styleId="Rodap">
    <w:name w:val="footer"/>
    <w:basedOn w:val="Normal"/>
    <w:link w:val="RodapChar"/>
    <w:uiPriority w:val="99"/>
    <w:unhideWhenUsed/>
    <w:rsid w:val="00D34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44EA"/>
  </w:style>
  <w:style w:type="table" w:styleId="Tabelacomgrade">
    <w:name w:val="Table Grid"/>
    <w:basedOn w:val="Tabelanormal"/>
    <w:uiPriority w:val="59"/>
    <w:rsid w:val="00D3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69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0BD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4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44EA"/>
  </w:style>
  <w:style w:type="paragraph" w:styleId="Rodap">
    <w:name w:val="footer"/>
    <w:basedOn w:val="Normal"/>
    <w:link w:val="RodapChar"/>
    <w:uiPriority w:val="99"/>
    <w:unhideWhenUsed/>
    <w:rsid w:val="00D34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44EA"/>
  </w:style>
  <w:style w:type="table" w:styleId="Tabelacomgrade">
    <w:name w:val="Table Grid"/>
    <w:basedOn w:val="Tabelanormal"/>
    <w:uiPriority w:val="59"/>
    <w:rsid w:val="00D3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ulturaregente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3036-B8E3-41B5-9EBA-B13C6355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2246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2020-12-11T15:51:00Z</cp:lastPrinted>
  <dcterms:created xsi:type="dcterms:W3CDTF">2020-12-11T17:07:00Z</dcterms:created>
  <dcterms:modified xsi:type="dcterms:W3CDTF">2020-12-11T19:47:00Z</dcterms:modified>
</cp:coreProperties>
</file>